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9DC7D" w14:textId="39AFF514" w:rsidR="00937327" w:rsidRDefault="00933E99" w:rsidP="00933E99">
      <w:pPr>
        <w:pStyle w:val="Heading1"/>
        <w:spacing w:before="0"/>
      </w:pPr>
      <w:r>
        <w:t>Complaints procedure</w:t>
      </w:r>
    </w:p>
    <w:p w14:paraId="2E59D383" w14:textId="19C28294" w:rsidR="00536C33" w:rsidRPr="00536C33" w:rsidRDefault="00536C33" w:rsidP="00536C33">
      <w:pPr>
        <w:rPr>
          <w:b/>
          <w:bCs/>
        </w:rPr>
      </w:pPr>
      <w:r>
        <w:rPr>
          <w:b/>
          <w:bCs/>
        </w:rPr>
        <w:t>Last update: October 2019</w:t>
      </w:r>
    </w:p>
    <w:p w14:paraId="2D90EA26" w14:textId="77777777" w:rsidR="00933E99" w:rsidRDefault="00933E99" w:rsidP="00933E99">
      <w:pPr>
        <w:pStyle w:val="Heading2"/>
      </w:pPr>
      <w:r>
        <w:t>Scope</w:t>
      </w:r>
    </w:p>
    <w:p w14:paraId="4A6DE64B" w14:textId="0916BB40" w:rsidR="00933E99" w:rsidRDefault="00933E99" w:rsidP="00933E99">
      <w:r>
        <w:t>This procedure defines how The Society records and responds to complaints. It defines the process, responsibilities and recording of complaints, the investigation of problems, response to the complainant and analysis and reporting for management corrective actions and process improvement purposes.</w:t>
      </w:r>
    </w:p>
    <w:p w14:paraId="4B80F732" w14:textId="1346E541" w:rsidR="00933E99" w:rsidRDefault="00933E99" w:rsidP="00933E99">
      <w:pPr>
        <w:pStyle w:val="Heading2"/>
      </w:pPr>
      <w:r>
        <w:t>Introduction</w:t>
      </w:r>
    </w:p>
    <w:p w14:paraId="2D982776" w14:textId="4332E9FA" w:rsidR="00933E99" w:rsidRDefault="00933E99" w:rsidP="00933E99">
      <w:r>
        <w:t>Complaints are a valuable resource for improvement of The Society’s processes and services to the members and meeting its objectives. A negative feedback or complaint if handled well can and will improve the perception of The Society. Conversely, a complaint ignored or handled badly can do much damage. Positive Feedback is also important and must be recorded and communicated because it will enhance moral and provides an opportunity to identify and build on successful initiatives and activities.</w:t>
      </w:r>
    </w:p>
    <w:p w14:paraId="412E9BBB" w14:textId="21D5A264" w:rsidR="00933E99" w:rsidRDefault="00933E99" w:rsidP="00933E99">
      <w:r>
        <w:t>A complaint should always result in consideration of corrective action.</w:t>
      </w:r>
    </w:p>
    <w:p w14:paraId="481A318F" w14:textId="3A7E737F" w:rsidR="00933E99" w:rsidRDefault="00933E99" w:rsidP="00933E99">
      <w:r>
        <w:t>Feedback and complaint issues raised during meetings should be recorded in the minutes and progressed in subsequent meetings and should not be included in the system unless a response to an individual not present is required.</w:t>
      </w:r>
    </w:p>
    <w:p w14:paraId="00E5F92F" w14:textId="1765AF62" w:rsidR="00933E99" w:rsidRDefault="00933E99" w:rsidP="00933E99">
      <w:pPr>
        <w:pStyle w:val="Heading2"/>
      </w:pPr>
      <w:r>
        <w:t xml:space="preserve">Purpose of the </w:t>
      </w:r>
      <w:proofErr w:type="gramStart"/>
      <w:r>
        <w:t>complaints</w:t>
      </w:r>
      <w:proofErr w:type="gramEnd"/>
      <w:r>
        <w:t xml:space="preserve"> procedure</w:t>
      </w:r>
    </w:p>
    <w:p w14:paraId="119530B5" w14:textId="08426343" w:rsidR="00933E99" w:rsidRDefault="00933E99" w:rsidP="00933E99">
      <w:r>
        <w:t>To record all significant feedback and all complaints relevant to The Society’s activities.</w:t>
      </w:r>
    </w:p>
    <w:p w14:paraId="23C8733D" w14:textId="12FF3995" w:rsidR="00933E99" w:rsidRDefault="00933E99" w:rsidP="00933E99">
      <w:r>
        <w:t>To respond to complaints in a timely manner to the satisfaction of The Society and where possible the complainant.</w:t>
      </w:r>
    </w:p>
    <w:p w14:paraId="20219EDD" w14:textId="3305F747" w:rsidR="00933E99" w:rsidRDefault="00933E99" w:rsidP="00933E99">
      <w:r>
        <w:t>To use the data from both negative and positive feedback to benefit The Society and the membership by identifying and implementing improvement to the systems and procedures. The objective is to avoid the recurrence of problems.</w:t>
      </w:r>
    </w:p>
    <w:p w14:paraId="37C9C4F7" w14:textId="7F0996CC" w:rsidR="00933E99" w:rsidRDefault="00933E99" w:rsidP="00933E99">
      <w:pPr>
        <w:pStyle w:val="Heading2"/>
      </w:pPr>
      <w:r>
        <w:t>Responsibilities</w:t>
      </w:r>
    </w:p>
    <w:p w14:paraId="529616D0" w14:textId="28187DC0" w:rsidR="00933E99" w:rsidRDefault="00933E99" w:rsidP="00933E99">
      <w:pPr>
        <w:pStyle w:val="Heading3"/>
      </w:pPr>
      <w:r>
        <w:t xml:space="preserve">Volunteers and </w:t>
      </w:r>
      <w:r w:rsidR="005058FF">
        <w:t>s</w:t>
      </w:r>
      <w:r>
        <w:t>taff</w:t>
      </w:r>
    </w:p>
    <w:p w14:paraId="62F616A8" w14:textId="2E4DB9D8" w:rsidR="00933E99" w:rsidRDefault="00933E99" w:rsidP="00933E99">
      <w:r>
        <w:t>It is the responsibility of volunteers and staff as defined in sections 3.2 and 3.3 above to:</w:t>
      </w:r>
    </w:p>
    <w:p w14:paraId="5663BCB2" w14:textId="77777777" w:rsidR="00933E99" w:rsidRDefault="00933E99" w:rsidP="00933E99">
      <w:pPr>
        <w:pStyle w:val="ListParagraph"/>
      </w:pPr>
      <w:r>
        <w:t>Be familiar with this procedure and to comply with it.</w:t>
      </w:r>
    </w:p>
    <w:p w14:paraId="4B4ACA30" w14:textId="77777777" w:rsidR="00933E99" w:rsidRDefault="00933E99" w:rsidP="00933E99">
      <w:pPr>
        <w:pStyle w:val="ListParagraph"/>
      </w:pPr>
      <w:r>
        <w:t>Ensure that all complaints are recorded according to the system. Maintain strict confidentiality</w:t>
      </w:r>
    </w:p>
    <w:p w14:paraId="0F3B5EE5" w14:textId="77777777" w:rsidR="00933E99" w:rsidRDefault="00933E99" w:rsidP="00933E99">
      <w:pPr>
        <w:pStyle w:val="ListParagraph"/>
      </w:pPr>
      <w:r>
        <w:t>Assist in the investigation</w:t>
      </w:r>
    </w:p>
    <w:p w14:paraId="73B4274B" w14:textId="77777777" w:rsidR="00933E99" w:rsidRDefault="00933E99" w:rsidP="00933E99">
      <w:pPr>
        <w:pStyle w:val="Heading3"/>
      </w:pPr>
      <w:r w:rsidRPr="00933E99">
        <w:lastRenderedPageBreak/>
        <w:t>President</w:t>
      </w:r>
    </w:p>
    <w:p w14:paraId="6154599C" w14:textId="77777777" w:rsidR="00933E99" w:rsidRDefault="00933E99" w:rsidP="00933E99">
      <w:pPr>
        <w:pStyle w:val="ListParagraph"/>
      </w:pPr>
      <w:r>
        <w:t>Respond to major complaints.</w:t>
      </w:r>
    </w:p>
    <w:p w14:paraId="74916FAF" w14:textId="7763A650" w:rsidR="00933E99" w:rsidRDefault="00933E99" w:rsidP="00933E99">
      <w:pPr>
        <w:pStyle w:val="ListParagraph"/>
      </w:pPr>
      <w:r>
        <w:t>Review each completed process for adequacy and completeness of investigation, corrective action and response</w:t>
      </w:r>
    </w:p>
    <w:p w14:paraId="06EC2CDF" w14:textId="52D4923E" w:rsidR="00933E99" w:rsidRDefault="00933E99" w:rsidP="00933E99">
      <w:pPr>
        <w:pStyle w:val="ListParagraph"/>
      </w:pPr>
      <w:r>
        <w:t>Sign off to denote completion</w:t>
      </w:r>
    </w:p>
    <w:p w14:paraId="3FFB3E79" w14:textId="16FE5457" w:rsidR="00933E99" w:rsidRDefault="00933E99" w:rsidP="00933E99">
      <w:pPr>
        <w:pStyle w:val="Heading3"/>
      </w:pPr>
      <w:r>
        <w:t>Executive</w:t>
      </w:r>
    </w:p>
    <w:p w14:paraId="55D5EBC5" w14:textId="77777777" w:rsidR="00933E99" w:rsidRDefault="00933E99" w:rsidP="00933E99">
      <w:pPr>
        <w:pStyle w:val="ListParagraph"/>
      </w:pPr>
      <w:r>
        <w:t xml:space="preserve">Receive all recorded complaints. </w:t>
      </w:r>
    </w:p>
    <w:p w14:paraId="0AC2DA35" w14:textId="5181B8CC" w:rsidR="00933E99" w:rsidRDefault="00933E99" w:rsidP="00933E99">
      <w:pPr>
        <w:pStyle w:val="ListParagraph"/>
      </w:pPr>
      <w:r>
        <w:t xml:space="preserve">If </w:t>
      </w:r>
      <w:proofErr w:type="gramStart"/>
      <w:r>
        <w:t>necessary</w:t>
      </w:r>
      <w:proofErr w:type="gramEnd"/>
      <w:r>
        <w:t xml:space="preserve"> consult with the President, and if appropriate, depending on the seriousness of the issue, delegate actions as necessary. </w:t>
      </w:r>
    </w:p>
    <w:p w14:paraId="7039DD78" w14:textId="789B400D" w:rsidR="00933E99" w:rsidRDefault="00933E99" w:rsidP="00933E99">
      <w:pPr>
        <w:pStyle w:val="ListParagraph"/>
      </w:pPr>
      <w:r>
        <w:t xml:space="preserve">Manage the investigation, response to the complainant, and corrective actions arising for the optimum benefit to the Society. </w:t>
      </w:r>
    </w:p>
    <w:p w14:paraId="76F249F7" w14:textId="76F519AC" w:rsidR="00933E99" w:rsidRDefault="00933E99" w:rsidP="00933E99">
      <w:pPr>
        <w:pStyle w:val="ListParagraph"/>
      </w:pPr>
      <w:r>
        <w:t xml:space="preserve">Approve the response to the complainant. In consultation with the President if necessary </w:t>
      </w:r>
    </w:p>
    <w:p w14:paraId="480C6EDC" w14:textId="33E6CB81" w:rsidR="00933E99" w:rsidRDefault="00933E99" w:rsidP="00933E99">
      <w:pPr>
        <w:pStyle w:val="ListParagraph"/>
      </w:pPr>
      <w:r>
        <w:t xml:space="preserve">Consider preventive actions i.e. applicability of the corrective action to related areas. </w:t>
      </w:r>
    </w:p>
    <w:p w14:paraId="2005B794" w14:textId="3819DC9F" w:rsidR="00933E99" w:rsidRDefault="00933E99" w:rsidP="00933E99">
      <w:pPr>
        <w:pStyle w:val="ListParagraph"/>
      </w:pPr>
      <w:r>
        <w:t xml:space="preserve">Report to Council on complaints received and Corrective Actions proposed and completed. </w:t>
      </w:r>
    </w:p>
    <w:p w14:paraId="35F64594" w14:textId="14ADC931" w:rsidR="00933E99" w:rsidRDefault="00933E99" w:rsidP="00933E99">
      <w:pPr>
        <w:pStyle w:val="Heading3"/>
      </w:pPr>
      <w:r>
        <w:t>Distinctions Manager</w:t>
      </w:r>
    </w:p>
    <w:p w14:paraId="13069FC3" w14:textId="118C1AA1" w:rsidR="00933E99" w:rsidRDefault="00933E99" w:rsidP="00933E99">
      <w:pPr>
        <w:pStyle w:val="ListParagraph"/>
        <w:rPr>
          <w:sz w:val="24"/>
        </w:rPr>
      </w:pPr>
      <w:r>
        <w:t xml:space="preserve">Manage the investigation </w:t>
      </w:r>
      <w:r w:rsidRPr="00933E99">
        <w:t>and</w:t>
      </w:r>
      <w:r>
        <w:t xml:space="preserve"> response to complaints on the Distinctions processes as agreed with the Chair of the Distinction Committee, Executive, or President. </w:t>
      </w:r>
    </w:p>
    <w:p w14:paraId="00427D95" w14:textId="11D871F5" w:rsidR="00933E99" w:rsidRDefault="00933E99" w:rsidP="00933E99">
      <w:pPr>
        <w:pStyle w:val="Heading2"/>
      </w:pPr>
      <w:r>
        <w:t>Procedure</w:t>
      </w:r>
    </w:p>
    <w:p w14:paraId="5424E581" w14:textId="379879A8" w:rsidR="00933E99" w:rsidRDefault="00933E99" w:rsidP="00933E99">
      <w:pPr>
        <w:pStyle w:val="Heading3"/>
      </w:pPr>
      <w:r w:rsidRPr="00933E99">
        <w:t>Receipt</w:t>
      </w:r>
    </w:p>
    <w:p w14:paraId="64427EBE" w14:textId="40C44776" w:rsidR="00933E99" w:rsidRDefault="00933E99" w:rsidP="00330AE5">
      <w:r>
        <w:t>Anyone receiving a complaint must respond sympathetically and explain to the complainant that the Society has a formal system which is used to investigate and respond to complaints when it is appropriate.</w:t>
      </w:r>
    </w:p>
    <w:p w14:paraId="16377F9E" w14:textId="77777777" w:rsidR="00330AE5" w:rsidRDefault="00933E99" w:rsidP="00330AE5">
      <w:r>
        <w:t>Record details of the complainant and complaint in the complaints log</w:t>
      </w:r>
      <w:r w:rsidR="00330AE5">
        <w:t xml:space="preserve"> or forward to the Executive for addition to the complaints log.</w:t>
      </w:r>
    </w:p>
    <w:p w14:paraId="6FB08CA3" w14:textId="0F2E3F8E" w:rsidR="00933E99" w:rsidRDefault="00330AE5" w:rsidP="00330AE5">
      <w:r>
        <w:t>Record any c</w:t>
      </w:r>
      <w:r w:rsidR="00933E99">
        <w:t>omments on the problem made to the complainant</w:t>
      </w:r>
      <w:r>
        <w:t>, and any action taken.</w:t>
      </w:r>
    </w:p>
    <w:p w14:paraId="6F6714BF" w14:textId="05645277" w:rsidR="00330AE5" w:rsidRDefault="00330AE5" w:rsidP="00330AE5">
      <w:pPr>
        <w:pStyle w:val="Heading3"/>
      </w:pPr>
      <w:r>
        <w:t xml:space="preserve">Initial </w:t>
      </w:r>
      <w:r w:rsidRPr="00330AE5">
        <w:t>Response</w:t>
      </w:r>
    </w:p>
    <w:p w14:paraId="4CEC9A5B" w14:textId="26768B1B" w:rsidR="00330AE5" w:rsidRDefault="00330AE5" w:rsidP="00330AE5">
      <w:r>
        <w:t>The initial response by the recipient should be:</w:t>
      </w:r>
    </w:p>
    <w:p w14:paraId="6093D2A7" w14:textId="6B5A1C77" w:rsidR="00330AE5" w:rsidRDefault="00330AE5" w:rsidP="00330AE5">
      <w:r>
        <w:t xml:space="preserve">“The Society has a formal system for investigating and dealing with complaints. I will make a note of the problem and we will look into your problem and reply to you. You can expect an initial response within 5 to 10 days”. </w:t>
      </w:r>
    </w:p>
    <w:p w14:paraId="322BADCD" w14:textId="77777777" w:rsidR="00330AE5" w:rsidRDefault="00330AE5" w:rsidP="00330AE5">
      <w:pPr>
        <w:pStyle w:val="Heading3"/>
      </w:pPr>
      <w:r w:rsidRPr="00330AE5">
        <w:t>Investigation</w:t>
      </w:r>
      <w:r>
        <w:t xml:space="preserve"> </w:t>
      </w:r>
    </w:p>
    <w:p w14:paraId="7885F291" w14:textId="6FDBC089" w:rsidR="00330AE5" w:rsidRDefault="00330AE5" w:rsidP="00330AE5">
      <w:r>
        <w:t>Investigation of a complaint shall include the following</w:t>
      </w:r>
    </w:p>
    <w:p w14:paraId="45B7906C" w14:textId="5C76469F" w:rsidR="00330AE5" w:rsidRPr="00330AE5" w:rsidRDefault="00330AE5" w:rsidP="00330AE5">
      <w:pPr>
        <w:pStyle w:val="ListParagraph"/>
      </w:pPr>
      <w:r w:rsidRPr="00330AE5">
        <w:t>A review of the facts surrounding the problem.</w:t>
      </w:r>
    </w:p>
    <w:p w14:paraId="2E2C60DE" w14:textId="40802F88" w:rsidR="00330AE5" w:rsidRPr="00330AE5" w:rsidRDefault="00330AE5" w:rsidP="00330AE5">
      <w:pPr>
        <w:pStyle w:val="ListParagraph"/>
      </w:pPr>
      <w:r w:rsidRPr="00330AE5">
        <w:t>Identification of the cause or causes.</w:t>
      </w:r>
    </w:p>
    <w:p w14:paraId="778CF21F" w14:textId="10AC5238" w:rsidR="00330AE5" w:rsidRPr="00330AE5" w:rsidRDefault="00330AE5" w:rsidP="00330AE5">
      <w:pPr>
        <w:pStyle w:val="ListParagraph"/>
      </w:pPr>
      <w:r w:rsidRPr="00330AE5">
        <w:t>Identification of corrective actions to prevent recurrence.</w:t>
      </w:r>
    </w:p>
    <w:p w14:paraId="7C48DCEF" w14:textId="67659593" w:rsidR="00330AE5" w:rsidRDefault="00330AE5" w:rsidP="00330AE5">
      <w:r>
        <w:lastRenderedPageBreak/>
        <w:t>Consideration of other possible similar problems in related areas.</w:t>
      </w:r>
    </w:p>
    <w:p w14:paraId="1EB94EDA" w14:textId="6E241016" w:rsidR="00330AE5" w:rsidRDefault="00330AE5" w:rsidP="00330AE5">
      <w:pPr>
        <w:pStyle w:val="Heading3"/>
      </w:pPr>
      <w:r>
        <w:t>Review</w:t>
      </w:r>
      <w:r w:rsidR="005058FF">
        <w:t xml:space="preserve"> </w:t>
      </w:r>
      <w:r>
        <w:t xml:space="preserve">and </w:t>
      </w:r>
      <w:r w:rsidR="005058FF">
        <w:t>r</w:t>
      </w:r>
      <w:r>
        <w:t xml:space="preserve">eporting </w:t>
      </w:r>
    </w:p>
    <w:p w14:paraId="4612CB73" w14:textId="1433E714" w:rsidR="00330AE5" w:rsidRDefault="00330AE5" w:rsidP="00330AE5">
      <w:r>
        <w:t>Reporting should be to Council at regular intervals for information and for actions to be agreed or endorsed.</w:t>
      </w:r>
    </w:p>
    <w:p w14:paraId="2634AB75" w14:textId="321411A9" w:rsidR="00330AE5" w:rsidRDefault="00330AE5" w:rsidP="00330AE5">
      <w:r>
        <w:t>Where complaints are to be reported to the President/Council for response, the attached form should be used, and details of the complaint should be reviewed by the complainant before forwarding.</w:t>
      </w:r>
    </w:p>
    <w:p w14:paraId="5A13D4D7" w14:textId="6393F0EA" w:rsidR="00330AE5" w:rsidRDefault="00330AE5" w:rsidP="00330AE5">
      <w:pPr>
        <w:pStyle w:val="Heading3"/>
      </w:pPr>
      <w:r>
        <w:t xml:space="preserve">Final </w:t>
      </w:r>
      <w:r w:rsidR="005058FF">
        <w:t>r</w:t>
      </w:r>
      <w:r>
        <w:t xml:space="preserve">esponse </w:t>
      </w:r>
    </w:p>
    <w:p w14:paraId="45D922AF" w14:textId="72A25E1B" w:rsidR="00330AE5" w:rsidRDefault="00330AE5" w:rsidP="00330AE5">
      <w:r>
        <w:t xml:space="preserve">Executive shall normally respond to the complainant or agree and delegate a response action as appropriate to the seriousness of the complaint. The target timescale for response is 30 days. </w:t>
      </w:r>
    </w:p>
    <w:p w14:paraId="3614609A" w14:textId="1288A766" w:rsidR="00330AE5" w:rsidRDefault="00330AE5" w:rsidP="00330AE5">
      <w:pPr>
        <w:pStyle w:val="Heading3"/>
      </w:pPr>
      <w:r>
        <w:t xml:space="preserve">Distinctions </w:t>
      </w:r>
      <w:r w:rsidR="005058FF">
        <w:t>f</w:t>
      </w:r>
      <w:r>
        <w:t xml:space="preserve">eedback </w:t>
      </w:r>
    </w:p>
    <w:p w14:paraId="3F281FB0" w14:textId="54D21D21" w:rsidR="00330AE5" w:rsidRDefault="00330AE5" w:rsidP="00330AE5">
      <w:r>
        <w:t>Issues raised at Advisory Days or Workshops or in ‘one to one’ should be resolved at the meeting and not recorded in the system unless there are general lessons to be learned or concerns to be resolved.</w:t>
      </w:r>
    </w:p>
    <w:p w14:paraId="1BB46564" w14:textId="42F39915" w:rsidR="00330AE5" w:rsidRDefault="00330AE5">
      <w:pPr>
        <w:spacing w:before="0" w:after="200" w:line="276" w:lineRule="auto"/>
      </w:pPr>
      <w:r>
        <w:br w:type="page"/>
      </w:r>
    </w:p>
    <w:p w14:paraId="5E17E740" w14:textId="265671EA" w:rsidR="00330AE5" w:rsidRDefault="009253DB" w:rsidP="00330AE5">
      <w:pPr>
        <w:pStyle w:val="Heading1"/>
        <w:spacing w:before="0"/>
      </w:pPr>
      <w:r>
        <w:lastRenderedPageBreak/>
        <w:t xml:space="preserve">Appendix: </w:t>
      </w:r>
      <w:r w:rsidR="00330AE5">
        <w:t>Complaint record</w:t>
      </w:r>
    </w:p>
    <w:tbl>
      <w:tblPr>
        <w:tblStyle w:val="TableGrid"/>
        <w:tblW w:w="0" w:type="auto"/>
        <w:tblCellMar>
          <w:left w:w="57" w:type="dxa"/>
          <w:right w:w="57" w:type="dxa"/>
        </w:tblCellMar>
        <w:tblLook w:val="04A0" w:firstRow="1" w:lastRow="0" w:firstColumn="1" w:lastColumn="0" w:noHBand="0" w:noVBand="1"/>
      </w:tblPr>
      <w:tblGrid>
        <w:gridCol w:w="5807"/>
        <w:gridCol w:w="3203"/>
      </w:tblGrid>
      <w:tr w:rsidR="00330AE5" w:rsidRPr="00E653DE" w14:paraId="4478CA43" w14:textId="77777777" w:rsidTr="002735BE">
        <w:tc>
          <w:tcPr>
            <w:tcW w:w="5807" w:type="dxa"/>
          </w:tcPr>
          <w:p w14:paraId="560F65AE" w14:textId="26878105" w:rsidR="00330AE5" w:rsidRPr="00E653DE" w:rsidRDefault="00330AE5" w:rsidP="002735BE">
            <w:pPr>
              <w:rPr>
                <w:lang w:val="en-US"/>
              </w:rPr>
            </w:pPr>
            <w:r w:rsidRPr="00E653DE">
              <w:rPr>
                <w:lang w:val="en-US"/>
              </w:rPr>
              <w:t xml:space="preserve">Received From: </w:t>
            </w:r>
          </w:p>
          <w:p w14:paraId="27BC9F7A" w14:textId="24C65D4B" w:rsidR="00330AE5" w:rsidRPr="00E653DE" w:rsidRDefault="00330AE5" w:rsidP="002735BE">
            <w:pPr>
              <w:rPr>
                <w:lang w:val="en-US"/>
              </w:rPr>
            </w:pPr>
            <w:r w:rsidRPr="00E653DE">
              <w:rPr>
                <w:lang w:val="en-US"/>
              </w:rPr>
              <w:t xml:space="preserve">Membership Number: </w:t>
            </w:r>
          </w:p>
          <w:p w14:paraId="1DE30B2F" w14:textId="77777777" w:rsidR="00330AE5" w:rsidRDefault="00330AE5" w:rsidP="00330AE5">
            <w:pPr>
              <w:rPr>
                <w:lang w:val="en-US"/>
              </w:rPr>
            </w:pPr>
            <w:r w:rsidRPr="00E653DE">
              <w:rPr>
                <w:lang w:val="en-US"/>
              </w:rPr>
              <w:t>Address:</w:t>
            </w:r>
          </w:p>
          <w:p w14:paraId="25891A01" w14:textId="2DCA3A88" w:rsidR="00330AE5" w:rsidRPr="00E653DE" w:rsidRDefault="00330AE5" w:rsidP="00330AE5">
            <w:pPr>
              <w:rPr>
                <w:lang w:val="en-US"/>
              </w:rPr>
            </w:pPr>
            <w:r w:rsidRPr="00E653DE">
              <w:rPr>
                <w:lang w:val="en-US"/>
              </w:rPr>
              <w:t>Email:</w:t>
            </w:r>
          </w:p>
        </w:tc>
        <w:tc>
          <w:tcPr>
            <w:tcW w:w="3203" w:type="dxa"/>
          </w:tcPr>
          <w:p w14:paraId="47F178B7" w14:textId="77777777" w:rsidR="00DA680A" w:rsidRDefault="00330AE5" w:rsidP="00DA680A">
            <w:pPr>
              <w:rPr>
                <w:lang w:val="en-US"/>
              </w:rPr>
            </w:pPr>
            <w:r w:rsidRPr="00E653DE">
              <w:rPr>
                <w:lang w:val="en-US"/>
              </w:rPr>
              <w:t>Recorded By:</w:t>
            </w:r>
          </w:p>
          <w:p w14:paraId="72F88E52" w14:textId="195AB57F" w:rsidR="00330AE5" w:rsidRPr="00E653DE" w:rsidRDefault="00330AE5" w:rsidP="00DA680A">
            <w:pPr>
              <w:rPr>
                <w:lang w:val="en-US"/>
              </w:rPr>
            </w:pPr>
            <w:r>
              <w:rPr>
                <w:lang w:val="en-US"/>
              </w:rPr>
              <w:t>Last updated</w:t>
            </w:r>
            <w:r w:rsidRPr="00E653DE">
              <w:rPr>
                <w:lang w:val="en-US"/>
              </w:rPr>
              <w:t xml:space="preserve">: </w:t>
            </w:r>
          </w:p>
        </w:tc>
      </w:tr>
    </w:tbl>
    <w:p w14:paraId="68F44A86" w14:textId="77777777" w:rsidR="00330AE5" w:rsidRPr="00E653DE" w:rsidRDefault="00330AE5" w:rsidP="00330AE5">
      <w:pPr>
        <w:pStyle w:val="Heading2"/>
        <w:rPr>
          <w:lang w:val="en-US"/>
        </w:rPr>
      </w:pPr>
      <w:r w:rsidRPr="00330AE5">
        <w:t>Complaint</w:t>
      </w:r>
      <w:r w:rsidRPr="00E653DE">
        <w:rPr>
          <w:lang w:val="en-US"/>
        </w:rPr>
        <w:t xml:space="preserve"> summary: </w:t>
      </w:r>
    </w:p>
    <w:p w14:paraId="430C0C74" w14:textId="15B0EB6F" w:rsidR="00330AE5" w:rsidRDefault="00330AE5" w:rsidP="00965399">
      <w:pPr>
        <w:pStyle w:val="ListParagraph"/>
        <w:rPr>
          <w:lang w:val="en-US"/>
        </w:rPr>
      </w:pPr>
      <w:bookmarkStart w:id="0" w:name="_GoBack"/>
      <w:bookmarkEnd w:id="0"/>
    </w:p>
    <w:p w14:paraId="4050D482" w14:textId="0DF9CBCC" w:rsidR="00330AE5" w:rsidRDefault="00330AE5" w:rsidP="00330AE5">
      <w:pPr>
        <w:pStyle w:val="Heading2"/>
        <w:rPr>
          <w:lang w:val="en-US"/>
        </w:rPr>
      </w:pPr>
      <w:r>
        <w:rPr>
          <w:lang w:val="en-US"/>
        </w:rPr>
        <w:t>Record of actions</w:t>
      </w:r>
    </w:p>
    <w:p w14:paraId="61CF0185" w14:textId="6FC926DA" w:rsidR="005037E6" w:rsidRDefault="005037E6" w:rsidP="00965399">
      <w:pPr>
        <w:pStyle w:val="ListParagraph"/>
      </w:pPr>
    </w:p>
    <w:p w14:paraId="2DDEDCB1" w14:textId="77777777" w:rsidR="00DA680A" w:rsidRDefault="00DA680A" w:rsidP="00DA680A"/>
    <w:tbl>
      <w:tblPr>
        <w:tblStyle w:val="TableGrid"/>
        <w:tblW w:w="0" w:type="auto"/>
        <w:tblCellMar>
          <w:left w:w="57" w:type="dxa"/>
          <w:right w:w="57" w:type="dxa"/>
        </w:tblCellMar>
        <w:tblLook w:val="04A0" w:firstRow="1" w:lastRow="0" w:firstColumn="1" w:lastColumn="0" w:noHBand="0" w:noVBand="1"/>
      </w:tblPr>
      <w:tblGrid>
        <w:gridCol w:w="4505"/>
        <w:gridCol w:w="4505"/>
      </w:tblGrid>
      <w:tr w:rsidR="00330AE5" w:rsidRPr="00E653DE" w14:paraId="03EC2B0A" w14:textId="77777777" w:rsidTr="002735BE">
        <w:tc>
          <w:tcPr>
            <w:tcW w:w="4505" w:type="dxa"/>
          </w:tcPr>
          <w:p w14:paraId="25535ECD" w14:textId="77777777" w:rsidR="00330AE5" w:rsidRPr="00E653DE" w:rsidRDefault="00330AE5" w:rsidP="002735BE">
            <w:pPr>
              <w:rPr>
                <w:lang w:val="en-US"/>
              </w:rPr>
            </w:pPr>
            <w:r w:rsidRPr="00E653DE">
              <w:rPr>
                <w:lang w:val="en-US"/>
              </w:rPr>
              <w:t>Final Response:</w:t>
            </w:r>
          </w:p>
          <w:p w14:paraId="0A68A176" w14:textId="77777777" w:rsidR="00330AE5" w:rsidRPr="00E653DE" w:rsidRDefault="00330AE5" w:rsidP="002735BE">
            <w:pPr>
              <w:rPr>
                <w:lang w:val="en-US"/>
              </w:rPr>
            </w:pPr>
            <w:r w:rsidRPr="00E653DE">
              <w:rPr>
                <w:lang w:val="en-US"/>
              </w:rPr>
              <w:t>By</w:t>
            </w:r>
            <w:r>
              <w:rPr>
                <w:lang w:val="en-US"/>
              </w:rPr>
              <w:t>:</w:t>
            </w:r>
            <w:r w:rsidRPr="00E653DE">
              <w:rPr>
                <w:lang w:val="en-US"/>
              </w:rPr>
              <w:t xml:space="preserve">                                  </w:t>
            </w:r>
          </w:p>
        </w:tc>
        <w:tc>
          <w:tcPr>
            <w:tcW w:w="4505" w:type="dxa"/>
          </w:tcPr>
          <w:p w14:paraId="6B06EE2D" w14:textId="77777777" w:rsidR="00330AE5" w:rsidRPr="00E653DE" w:rsidRDefault="00330AE5" w:rsidP="002735BE">
            <w:pPr>
              <w:rPr>
                <w:lang w:val="en-US"/>
              </w:rPr>
            </w:pPr>
            <w:r w:rsidRPr="00E653DE">
              <w:rPr>
                <w:lang w:val="en-US"/>
              </w:rPr>
              <w:t>Date</w:t>
            </w:r>
            <w:r>
              <w:rPr>
                <w:lang w:val="en-US"/>
              </w:rPr>
              <w:t>:</w:t>
            </w:r>
          </w:p>
        </w:tc>
      </w:tr>
      <w:tr w:rsidR="00330AE5" w:rsidRPr="00E653DE" w14:paraId="5AB3319A" w14:textId="77777777" w:rsidTr="002735BE">
        <w:tc>
          <w:tcPr>
            <w:tcW w:w="4505" w:type="dxa"/>
          </w:tcPr>
          <w:p w14:paraId="2F4136BD" w14:textId="77777777" w:rsidR="00330AE5" w:rsidRPr="00E653DE" w:rsidRDefault="00330AE5" w:rsidP="002735BE">
            <w:pPr>
              <w:rPr>
                <w:lang w:val="en-US"/>
              </w:rPr>
            </w:pPr>
            <w:r w:rsidRPr="00E653DE">
              <w:rPr>
                <w:lang w:val="en-US"/>
              </w:rPr>
              <w:t>Corrective Action:</w:t>
            </w:r>
          </w:p>
          <w:p w14:paraId="73DDC8C6" w14:textId="77777777" w:rsidR="00330AE5" w:rsidRPr="00E653DE" w:rsidRDefault="00330AE5" w:rsidP="002735BE">
            <w:pPr>
              <w:rPr>
                <w:lang w:val="en-US"/>
              </w:rPr>
            </w:pPr>
            <w:r w:rsidRPr="00E653DE">
              <w:rPr>
                <w:lang w:val="en-US"/>
              </w:rPr>
              <w:t>By:</w:t>
            </w:r>
          </w:p>
          <w:p w14:paraId="1E6C4526" w14:textId="77777777" w:rsidR="00330AE5" w:rsidRPr="00E653DE" w:rsidRDefault="00330AE5" w:rsidP="002735BE">
            <w:pPr>
              <w:rPr>
                <w:lang w:val="en-US"/>
              </w:rPr>
            </w:pPr>
            <w:r w:rsidRPr="00E653DE">
              <w:rPr>
                <w:lang w:val="en-US"/>
              </w:rPr>
              <w:t>Verified:</w:t>
            </w:r>
          </w:p>
        </w:tc>
        <w:tc>
          <w:tcPr>
            <w:tcW w:w="4505" w:type="dxa"/>
          </w:tcPr>
          <w:p w14:paraId="3AA587F7" w14:textId="77777777" w:rsidR="00330AE5" w:rsidRPr="00E653DE" w:rsidRDefault="00330AE5" w:rsidP="002735BE">
            <w:pPr>
              <w:rPr>
                <w:lang w:val="en-US"/>
              </w:rPr>
            </w:pPr>
            <w:r w:rsidRPr="00E653DE">
              <w:rPr>
                <w:lang w:val="en-US"/>
              </w:rPr>
              <w:t>Completion Date:</w:t>
            </w:r>
          </w:p>
          <w:p w14:paraId="7B5DDB4E" w14:textId="77777777" w:rsidR="00330AE5" w:rsidRPr="00E653DE" w:rsidRDefault="00330AE5" w:rsidP="002735BE">
            <w:pPr>
              <w:rPr>
                <w:lang w:val="en-US"/>
              </w:rPr>
            </w:pPr>
            <w:r w:rsidRPr="00E653DE">
              <w:rPr>
                <w:lang w:val="en-US"/>
              </w:rPr>
              <w:t>Date:</w:t>
            </w:r>
          </w:p>
        </w:tc>
      </w:tr>
      <w:tr w:rsidR="00330AE5" w:rsidRPr="00E653DE" w14:paraId="04E36D7A" w14:textId="77777777" w:rsidTr="002735BE">
        <w:tc>
          <w:tcPr>
            <w:tcW w:w="4505" w:type="dxa"/>
          </w:tcPr>
          <w:p w14:paraId="2782BAF0" w14:textId="77777777" w:rsidR="00330AE5" w:rsidRPr="00E653DE" w:rsidRDefault="00330AE5" w:rsidP="002735BE">
            <w:pPr>
              <w:rPr>
                <w:lang w:val="en-US"/>
              </w:rPr>
            </w:pPr>
            <w:r w:rsidRPr="00E653DE">
              <w:rPr>
                <w:lang w:val="en-US"/>
              </w:rPr>
              <w:t>Related Areas:</w:t>
            </w:r>
          </w:p>
        </w:tc>
        <w:tc>
          <w:tcPr>
            <w:tcW w:w="4505" w:type="dxa"/>
          </w:tcPr>
          <w:p w14:paraId="5D4A426E" w14:textId="77777777" w:rsidR="00330AE5" w:rsidRPr="00E653DE" w:rsidRDefault="00330AE5" w:rsidP="002735BE">
            <w:pPr>
              <w:rPr>
                <w:lang w:val="en-US"/>
              </w:rPr>
            </w:pPr>
          </w:p>
        </w:tc>
      </w:tr>
      <w:tr w:rsidR="00330AE5" w:rsidRPr="00E653DE" w14:paraId="1AECE0BE" w14:textId="77777777" w:rsidTr="002735BE">
        <w:tc>
          <w:tcPr>
            <w:tcW w:w="4505" w:type="dxa"/>
          </w:tcPr>
          <w:p w14:paraId="23EB89EF" w14:textId="77777777" w:rsidR="00330AE5" w:rsidRPr="00E653DE" w:rsidRDefault="00330AE5" w:rsidP="002735BE">
            <w:pPr>
              <w:rPr>
                <w:lang w:val="en-US"/>
              </w:rPr>
            </w:pPr>
            <w:r w:rsidRPr="00E653DE">
              <w:rPr>
                <w:lang w:val="en-US"/>
              </w:rPr>
              <w:t>Final Review:</w:t>
            </w:r>
          </w:p>
          <w:p w14:paraId="1E175A89" w14:textId="77777777" w:rsidR="00330AE5" w:rsidRPr="00E653DE" w:rsidRDefault="00330AE5" w:rsidP="002735BE">
            <w:pPr>
              <w:rPr>
                <w:lang w:val="en-US"/>
              </w:rPr>
            </w:pPr>
            <w:r w:rsidRPr="00E653DE">
              <w:rPr>
                <w:lang w:val="en-US"/>
              </w:rPr>
              <w:t>By:</w:t>
            </w:r>
          </w:p>
        </w:tc>
        <w:tc>
          <w:tcPr>
            <w:tcW w:w="4505" w:type="dxa"/>
          </w:tcPr>
          <w:p w14:paraId="00F902E7" w14:textId="77777777" w:rsidR="00330AE5" w:rsidRPr="00E653DE" w:rsidRDefault="00330AE5" w:rsidP="002735BE">
            <w:pPr>
              <w:rPr>
                <w:lang w:val="en-US"/>
              </w:rPr>
            </w:pPr>
          </w:p>
          <w:p w14:paraId="6BF1162E" w14:textId="77777777" w:rsidR="00330AE5" w:rsidRPr="00E653DE" w:rsidRDefault="00330AE5" w:rsidP="002735BE">
            <w:pPr>
              <w:rPr>
                <w:lang w:val="en-US"/>
              </w:rPr>
            </w:pPr>
            <w:r w:rsidRPr="00E653DE">
              <w:rPr>
                <w:lang w:val="en-US"/>
              </w:rPr>
              <w:t>Date:</w:t>
            </w:r>
          </w:p>
        </w:tc>
      </w:tr>
    </w:tbl>
    <w:p w14:paraId="0C76ABF9" w14:textId="77777777" w:rsidR="00330AE5" w:rsidRPr="00AA4C56" w:rsidRDefault="00330AE5" w:rsidP="00330AE5">
      <w:pPr>
        <w:pStyle w:val="Heading1"/>
        <w:spacing w:before="0"/>
      </w:pPr>
    </w:p>
    <w:p w14:paraId="164487BC" w14:textId="77777777" w:rsidR="00330AE5" w:rsidRDefault="00330AE5" w:rsidP="00330AE5"/>
    <w:sectPr w:rsidR="00330AE5" w:rsidSect="00AA4C56">
      <w:headerReference w:type="even" r:id="rId8"/>
      <w:headerReference w:type="default" r:id="rId9"/>
      <w:footerReference w:type="default" r:id="rId10"/>
      <w:pgSz w:w="11900" w:h="16840" w:code="9"/>
      <w:pgMar w:top="2294" w:right="1440" w:bottom="1353" w:left="1440" w:header="708"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6B1B" w14:textId="77777777" w:rsidR="00957BD6" w:rsidRDefault="00957BD6" w:rsidP="005B6496">
      <w:r>
        <w:separator/>
      </w:r>
    </w:p>
  </w:endnote>
  <w:endnote w:type="continuationSeparator" w:id="0">
    <w:p w14:paraId="0F9C13CE" w14:textId="77777777" w:rsidR="00957BD6" w:rsidRDefault="00957BD6" w:rsidP="005B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inchoB">
    <w:altName w:val="Yu Gothic"/>
    <w:panose1 w:val="020B0604020202020204"/>
    <w:charset w:val="80"/>
    <w:family w:val="roman"/>
    <w:pitch w:val="default"/>
  </w:font>
  <w:font w:name="HGGothicM">
    <w:altName w:val="HGｺﾞｼｯｸM"/>
    <w:panose1 w:val="020B0604020202020204"/>
    <w:charset w:val="80"/>
    <w:family w:val="roman"/>
    <w:pitch w:val="default"/>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D9DB" w14:textId="77777777" w:rsidR="005B6496" w:rsidRPr="00FA4A5B" w:rsidRDefault="00937327" w:rsidP="00FA4A5B">
    <w:pPr>
      <w:pStyle w:val="Footer"/>
    </w:pPr>
    <w:r>
      <w:rPr>
        <w:noProof/>
      </w:rPr>
      <w:drawing>
        <wp:anchor distT="0" distB="0" distL="114300" distR="114300" simplePos="0" relativeHeight="251661312" behindDoc="1" locked="1" layoutInCell="1" allowOverlap="1" wp14:anchorId="39335ECD" wp14:editId="02C8BA0A">
          <wp:simplePos x="0" y="0"/>
          <wp:positionH relativeFrom="margin">
            <wp:posOffset>-908050</wp:posOffset>
          </wp:positionH>
          <wp:positionV relativeFrom="margin">
            <wp:posOffset>9037320</wp:posOffset>
          </wp:positionV>
          <wp:extent cx="7559675" cy="186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42-ROY-Letterhead-190410.png"/>
                  <pic:cNvPicPr/>
                </pic:nvPicPr>
                <pic:blipFill rotWithShape="1">
                  <a:blip r:embed="rId1">
                    <a:extLst>
                      <a:ext uri="{28A0092B-C50C-407E-A947-70E740481C1C}">
                        <a14:useLocalDpi xmlns:a14="http://schemas.microsoft.com/office/drawing/2010/main" val="0"/>
                      </a:ext>
                    </a:extLst>
                  </a:blip>
                  <a:srcRect t="100000" b="-26317"/>
                  <a:stretch/>
                </pic:blipFill>
                <pic:spPr bwMode="auto">
                  <a:xfrm>
                    <a:off x="0" y="0"/>
                    <a:ext cx="7559675" cy="18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C7B" w:rsidRPr="00FA4A5B">
      <w:rPr>
        <w:noProof/>
      </w:rPr>
      <w:drawing>
        <wp:anchor distT="0" distB="0" distL="114300" distR="114300" simplePos="0" relativeHeight="251659264" behindDoc="1" locked="0" layoutInCell="1" allowOverlap="1" wp14:anchorId="6995C3C2" wp14:editId="3183D72D">
          <wp:simplePos x="0" y="0"/>
          <wp:positionH relativeFrom="page">
            <wp:posOffset>0</wp:posOffset>
          </wp:positionH>
          <wp:positionV relativeFrom="paragraph">
            <wp:posOffset>359361</wp:posOffset>
          </wp:positionV>
          <wp:extent cx="7559675" cy="19774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2_RPS_Stationery_Letterhead_Bottom_v01.jpg"/>
                  <pic:cNvPicPr/>
                </pic:nvPicPr>
                <pic:blipFill rotWithShape="1">
                  <a:blip r:embed="rId2">
                    <a:extLst>
                      <a:ext uri="{28A0092B-C50C-407E-A947-70E740481C1C}">
                        <a14:useLocalDpi xmlns:a14="http://schemas.microsoft.com/office/drawing/2010/main" val="0"/>
                      </a:ext>
                    </a:extLst>
                  </a:blip>
                  <a:srcRect t="72515"/>
                  <a:stretch/>
                </pic:blipFill>
                <pic:spPr bwMode="auto">
                  <a:xfrm>
                    <a:off x="0" y="0"/>
                    <a:ext cx="7559675" cy="1977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4EC" w:rsidRPr="00FA4A5B">
      <w:fldChar w:fldCharType="begin"/>
    </w:r>
    <w:r w:rsidR="009B34EC" w:rsidRPr="00FA4A5B">
      <w:instrText xml:space="preserve"> PAGE  \* MERGEFORMAT </w:instrText>
    </w:r>
    <w:r w:rsidR="009B34EC" w:rsidRPr="00FA4A5B">
      <w:fldChar w:fldCharType="separate"/>
    </w:r>
    <w:r w:rsidR="009B34EC" w:rsidRPr="00FA4A5B">
      <w:t>1</w:t>
    </w:r>
    <w:r w:rsidR="009B34EC" w:rsidRPr="00FA4A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2999" w14:textId="77777777" w:rsidR="00957BD6" w:rsidRDefault="00957BD6" w:rsidP="005B6496">
      <w:r>
        <w:separator/>
      </w:r>
    </w:p>
  </w:footnote>
  <w:footnote w:type="continuationSeparator" w:id="0">
    <w:p w14:paraId="33B08638" w14:textId="77777777" w:rsidR="00957BD6" w:rsidRDefault="00957BD6" w:rsidP="005B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8369563"/>
      <w:docPartObj>
        <w:docPartGallery w:val="Page Numbers (Top of Page)"/>
        <w:docPartUnique/>
      </w:docPartObj>
    </w:sdtPr>
    <w:sdtEndPr>
      <w:rPr>
        <w:rStyle w:val="PageNumber"/>
      </w:rPr>
    </w:sdtEndPr>
    <w:sdtContent>
      <w:p w14:paraId="0645C4C5" w14:textId="77777777" w:rsidR="00DE141B" w:rsidRDefault="00DE141B" w:rsidP="006B2704">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9A6939" w14:textId="77777777" w:rsidR="00DE141B" w:rsidRDefault="00DE141B" w:rsidP="006B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3116" w14:textId="77777777" w:rsidR="005B6496" w:rsidRPr="006B2704" w:rsidRDefault="005B6496" w:rsidP="006B2704">
    <w:pPr>
      <w:pStyle w:val="Header"/>
    </w:pPr>
    <w:r>
      <w:rPr>
        <w:noProof/>
        <w:lang w:eastAsia="en-GB"/>
      </w:rPr>
      <w:drawing>
        <wp:anchor distT="0" distB="0" distL="114300" distR="114300" simplePos="0" relativeHeight="251658240" behindDoc="0" locked="1" layoutInCell="1" allowOverlap="1" wp14:anchorId="63A2113A" wp14:editId="5B7BD8A7">
          <wp:simplePos x="0" y="0"/>
          <wp:positionH relativeFrom="column">
            <wp:posOffset>-1140460</wp:posOffset>
          </wp:positionH>
          <wp:positionV relativeFrom="paragraph">
            <wp:posOffset>-449580</wp:posOffset>
          </wp:positionV>
          <wp:extent cx="1858010" cy="11747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2_RPS_Stationery_Letterhead_Top_v01.jpg"/>
                  <pic:cNvPicPr/>
                </pic:nvPicPr>
                <pic:blipFill rotWithShape="1">
                  <a:blip r:embed="rId1">
                    <a:extLst>
                      <a:ext uri="{28A0092B-C50C-407E-A947-70E740481C1C}">
                        <a14:useLocalDpi xmlns:a14="http://schemas.microsoft.com/office/drawing/2010/main" val="0"/>
                      </a:ext>
                    </a:extLst>
                  </a:blip>
                  <a:srcRect r="75418"/>
                  <a:stretch/>
                </pic:blipFill>
                <pic:spPr bwMode="auto">
                  <a:xfrm>
                    <a:off x="0" y="0"/>
                    <a:ext cx="1858010" cy="117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F0C35"/>
    <w:multiLevelType w:val="hybridMultilevel"/>
    <w:tmpl w:val="F6CA36D6"/>
    <w:lvl w:ilvl="0" w:tplc="005E53C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D627B"/>
    <w:multiLevelType w:val="hybridMultilevel"/>
    <w:tmpl w:val="A8DE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D2510"/>
    <w:multiLevelType w:val="hybridMultilevel"/>
    <w:tmpl w:val="46E67242"/>
    <w:lvl w:ilvl="0" w:tplc="A7DAD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99"/>
    <w:rsid w:val="00014DBB"/>
    <w:rsid w:val="000154F3"/>
    <w:rsid w:val="00017C54"/>
    <w:rsid w:val="000248F0"/>
    <w:rsid w:val="00026E49"/>
    <w:rsid w:val="00031133"/>
    <w:rsid w:val="0004530A"/>
    <w:rsid w:val="00060ACD"/>
    <w:rsid w:val="0006495D"/>
    <w:rsid w:val="00071273"/>
    <w:rsid w:val="00076B7B"/>
    <w:rsid w:val="000A1047"/>
    <w:rsid w:val="000B55BF"/>
    <w:rsid w:val="000D0483"/>
    <w:rsid w:val="000D1E07"/>
    <w:rsid w:val="000E1E46"/>
    <w:rsid w:val="000E33CF"/>
    <w:rsid w:val="000E7362"/>
    <w:rsid w:val="000E7F49"/>
    <w:rsid w:val="000F48A1"/>
    <w:rsid w:val="000F7041"/>
    <w:rsid w:val="001033C3"/>
    <w:rsid w:val="00140841"/>
    <w:rsid w:val="0014730F"/>
    <w:rsid w:val="00150027"/>
    <w:rsid w:val="00157A5B"/>
    <w:rsid w:val="00172269"/>
    <w:rsid w:val="00176161"/>
    <w:rsid w:val="001871D9"/>
    <w:rsid w:val="001874E7"/>
    <w:rsid w:val="00192CE9"/>
    <w:rsid w:val="001B36C6"/>
    <w:rsid w:val="001C20AF"/>
    <w:rsid w:val="001C2B55"/>
    <w:rsid w:val="001C2D54"/>
    <w:rsid w:val="001E6BDB"/>
    <w:rsid w:val="0021263D"/>
    <w:rsid w:val="0021443A"/>
    <w:rsid w:val="002303B9"/>
    <w:rsid w:val="002318F3"/>
    <w:rsid w:val="00236CA4"/>
    <w:rsid w:val="00243CF8"/>
    <w:rsid w:val="00247628"/>
    <w:rsid w:val="00251FA7"/>
    <w:rsid w:val="00261FB3"/>
    <w:rsid w:val="00263C3A"/>
    <w:rsid w:val="002838B6"/>
    <w:rsid w:val="0028766C"/>
    <w:rsid w:val="00290FC7"/>
    <w:rsid w:val="00292824"/>
    <w:rsid w:val="002976F3"/>
    <w:rsid w:val="002A0E33"/>
    <w:rsid w:val="002A134D"/>
    <w:rsid w:val="002A4AE3"/>
    <w:rsid w:val="002C03C9"/>
    <w:rsid w:val="002E3497"/>
    <w:rsid w:val="002E7C6A"/>
    <w:rsid w:val="002F1DCD"/>
    <w:rsid w:val="002F5A4D"/>
    <w:rsid w:val="003019B1"/>
    <w:rsid w:val="00311462"/>
    <w:rsid w:val="00317EAB"/>
    <w:rsid w:val="00330AE5"/>
    <w:rsid w:val="003332B0"/>
    <w:rsid w:val="00354B05"/>
    <w:rsid w:val="00354C98"/>
    <w:rsid w:val="003556A3"/>
    <w:rsid w:val="003612F6"/>
    <w:rsid w:val="003637BB"/>
    <w:rsid w:val="003648E1"/>
    <w:rsid w:val="00367824"/>
    <w:rsid w:val="00367AA2"/>
    <w:rsid w:val="003708C3"/>
    <w:rsid w:val="00387566"/>
    <w:rsid w:val="00396390"/>
    <w:rsid w:val="003A0F38"/>
    <w:rsid w:val="003A20B1"/>
    <w:rsid w:val="003B1664"/>
    <w:rsid w:val="003C5882"/>
    <w:rsid w:val="003C5BC7"/>
    <w:rsid w:val="003D17DB"/>
    <w:rsid w:val="003E5824"/>
    <w:rsid w:val="003E738D"/>
    <w:rsid w:val="003E7D0E"/>
    <w:rsid w:val="003F351F"/>
    <w:rsid w:val="0040002C"/>
    <w:rsid w:val="00401564"/>
    <w:rsid w:val="00407EE8"/>
    <w:rsid w:val="00410BA3"/>
    <w:rsid w:val="004421AD"/>
    <w:rsid w:val="00443ACC"/>
    <w:rsid w:val="00444B8F"/>
    <w:rsid w:val="00471D13"/>
    <w:rsid w:val="004725EB"/>
    <w:rsid w:val="004729FD"/>
    <w:rsid w:val="004736D5"/>
    <w:rsid w:val="004760DA"/>
    <w:rsid w:val="00480581"/>
    <w:rsid w:val="004868CF"/>
    <w:rsid w:val="004B10FC"/>
    <w:rsid w:val="004B5918"/>
    <w:rsid w:val="004B596B"/>
    <w:rsid w:val="004B66C9"/>
    <w:rsid w:val="004F7BE9"/>
    <w:rsid w:val="004F7DDD"/>
    <w:rsid w:val="005037E6"/>
    <w:rsid w:val="005058FF"/>
    <w:rsid w:val="00517C82"/>
    <w:rsid w:val="0052399F"/>
    <w:rsid w:val="00533799"/>
    <w:rsid w:val="00536C33"/>
    <w:rsid w:val="005532AB"/>
    <w:rsid w:val="0055649F"/>
    <w:rsid w:val="00560982"/>
    <w:rsid w:val="00567090"/>
    <w:rsid w:val="00570D57"/>
    <w:rsid w:val="005A3519"/>
    <w:rsid w:val="005B6496"/>
    <w:rsid w:val="005C21F4"/>
    <w:rsid w:val="005C71B2"/>
    <w:rsid w:val="005D5A8E"/>
    <w:rsid w:val="005F0CDB"/>
    <w:rsid w:val="005F5B9B"/>
    <w:rsid w:val="0061323C"/>
    <w:rsid w:val="006427D7"/>
    <w:rsid w:val="00650607"/>
    <w:rsid w:val="0065210D"/>
    <w:rsid w:val="006530F1"/>
    <w:rsid w:val="00670D21"/>
    <w:rsid w:val="00696911"/>
    <w:rsid w:val="006A0198"/>
    <w:rsid w:val="006A2538"/>
    <w:rsid w:val="006A3D80"/>
    <w:rsid w:val="006B1879"/>
    <w:rsid w:val="006B2704"/>
    <w:rsid w:val="006B46CC"/>
    <w:rsid w:val="006E016D"/>
    <w:rsid w:val="006E73C5"/>
    <w:rsid w:val="006F5D68"/>
    <w:rsid w:val="00702C51"/>
    <w:rsid w:val="007127AC"/>
    <w:rsid w:val="007245D1"/>
    <w:rsid w:val="007323A2"/>
    <w:rsid w:val="007461F8"/>
    <w:rsid w:val="00746709"/>
    <w:rsid w:val="00750385"/>
    <w:rsid w:val="00751C7B"/>
    <w:rsid w:val="00754053"/>
    <w:rsid w:val="00756C48"/>
    <w:rsid w:val="00764F6D"/>
    <w:rsid w:val="00770863"/>
    <w:rsid w:val="0078443B"/>
    <w:rsid w:val="0078617B"/>
    <w:rsid w:val="00786E09"/>
    <w:rsid w:val="007A08B4"/>
    <w:rsid w:val="007A374B"/>
    <w:rsid w:val="007C11E4"/>
    <w:rsid w:val="007C1DB0"/>
    <w:rsid w:val="007C28A6"/>
    <w:rsid w:val="007C73C5"/>
    <w:rsid w:val="007C7EC0"/>
    <w:rsid w:val="007E420A"/>
    <w:rsid w:val="00820E3E"/>
    <w:rsid w:val="008362C0"/>
    <w:rsid w:val="00836318"/>
    <w:rsid w:val="00862255"/>
    <w:rsid w:val="00862806"/>
    <w:rsid w:val="00885926"/>
    <w:rsid w:val="00892B42"/>
    <w:rsid w:val="008B7358"/>
    <w:rsid w:val="008C3B70"/>
    <w:rsid w:val="008C3D36"/>
    <w:rsid w:val="008C3F43"/>
    <w:rsid w:val="008D0A06"/>
    <w:rsid w:val="008F7F3D"/>
    <w:rsid w:val="0090479F"/>
    <w:rsid w:val="009151AD"/>
    <w:rsid w:val="009253DB"/>
    <w:rsid w:val="00932706"/>
    <w:rsid w:val="00933E99"/>
    <w:rsid w:val="0093632F"/>
    <w:rsid w:val="00937327"/>
    <w:rsid w:val="00945C86"/>
    <w:rsid w:val="0094604C"/>
    <w:rsid w:val="00957BD6"/>
    <w:rsid w:val="00963632"/>
    <w:rsid w:val="00963E60"/>
    <w:rsid w:val="00965399"/>
    <w:rsid w:val="0098178D"/>
    <w:rsid w:val="009831F7"/>
    <w:rsid w:val="00993585"/>
    <w:rsid w:val="009960E6"/>
    <w:rsid w:val="0099614B"/>
    <w:rsid w:val="009B253D"/>
    <w:rsid w:val="009B34EC"/>
    <w:rsid w:val="009B39C5"/>
    <w:rsid w:val="009C7EAB"/>
    <w:rsid w:val="009D7755"/>
    <w:rsid w:val="009E54C3"/>
    <w:rsid w:val="009F14F6"/>
    <w:rsid w:val="009F25C8"/>
    <w:rsid w:val="009F469A"/>
    <w:rsid w:val="00A00114"/>
    <w:rsid w:val="00A338C6"/>
    <w:rsid w:val="00A5134D"/>
    <w:rsid w:val="00A514B9"/>
    <w:rsid w:val="00A60A90"/>
    <w:rsid w:val="00A83CDF"/>
    <w:rsid w:val="00A91286"/>
    <w:rsid w:val="00A941B4"/>
    <w:rsid w:val="00A97CAE"/>
    <w:rsid w:val="00AA0169"/>
    <w:rsid w:val="00AA4C56"/>
    <w:rsid w:val="00AD1613"/>
    <w:rsid w:val="00AE49FB"/>
    <w:rsid w:val="00AE5B4A"/>
    <w:rsid w:val="00AF12FB"/>
    <w:rsid w:val="00AF7A08"/>
    <w:rsid w:val="00B12B92"/>
    <w:rsid w:val="00B12FEE"/>
    <w:rsid w:val="00B174AB"/>
    <w:rsid w:val="00B60E6E"/>
    <w:rsid w:val="00B6462E"/>
    <w:rsid w:val="00B657DE"/>
    <w:rsid w:val="00B77C0A"/>
    <w:rsid w:val="00B77DC3"/>
    <w:rsid w:val="00B973FD"/>
    <w:rsid w:val="00BA0C86"/>
    <w:rsid w:val="00BA3651"/>
    <w:rsid w:val="00BF5AC1"/>
    <w:rsid w:val="00BF6980"/>
    <w:rsid w:val="00C05E0E"/>
    <w:rsid w:val="00C131AF"/>
    <w:rsid w:val="00C1359A"/>
    <w:rsid w:val="00C16E78"/>
    <w:rsid w:val="00C30B57"/>
    <w:rsid w:val="00C33F24"/>
    <w:rsid w:val="00C3652A"/>
    <w:rsid w:val="00C75A97"/>
    <w:rsid w:val="00C8248E"/>
    <w:rsid w:val="00C87CE7"/>
    <w:rsid w:val="00CB193A"/>
    <w:rsid w:val="00CD4017"/>
    <w:rsid w:val="00CD6B08"/>
    <w:rsid w:val="00CD7E4F"/>
    <w:rsid w:val="00CE0DC6"/>
    <w:rsid w:val="00CE3018"/>
    <w:rsid w:val="00D03427"/>
    <w:rsid w:val="00D153D8"/>
    <w:rsid w:val="00D17079"/>
    <w:rsid w:val="00D35051"/>
    <w:rsid w:val="00D40EE8"/>
    <w:rsid w:val="00D52413"/>
    <w:rsid w:val="00D550B5"/>
    <w:rsid w:val="00D654E0"/>
    <w:rsid w:val="00D93562"/>
    <w:rsid w:val="00D9758C"/>
    <w:rsid w:val="00DA680A"/>
    <w:rsid w:val="00DA6E11"/>
    <w:rsid w:val="00DB6EAF"/>
    <w:rsid w:val="00DD5E5F"/>
    <w:rsid w:val="00DD6B25"/>
    <w:rsid w:val="00DE0138"/>
    <w:rsid w:val="00DE141B"/>
    <w:rsid w:val="00DF1921"/>
    <w:rsid w:val="00DF6E7D"/>
    <w:rsid w:val="00E00288"/>
    <w:rsid w:val="00E12C3F"/>
    <w:rsid w:val="00E22EDE"/>
    <w:rsid w:val="00E24A1F"/>
    <w:rsid w:val="00E25ACC"/>
    <w:rsid w:val="00E53956"/>
    <w:rsid w:val="00E66D4F"/>
    <w:rsid w:val="00E759D2"/>
    <w:rsid w:val="00E8215A"/>
    <w:rsid w:val="00E9673B"/>
    <w:rsid w:val="00EB4E24"/>
    <w:rsid w:val="00EB6D74"/>
    <w:rsid w:val="00F04DCA"/>
    <w:rsid w:val="00F1001D"/>
    <w:rsid w:val="00F313FB"/>
    <w:rsid w:val="00F325FF"/>
    <w:rsid w:val="00F35E8E"/>
    <w:rsid w:val="00F44125"/>
    <w:rsid w:val="00F45EE7"/>
    <w:rsid w:val="00F67248"/>
    <w:rsid w:val="00F73209"/>
    <w:rsid w:val="00F73407"/>
    <w:rsid w:val="00F75BE9"/>
    <w:rsid w:val="00F83522"/>
    <w:rsid w:val="00F84891"/>
    <w:rsid w:val="00FA4A5B"/>
    <w:rsid w:val="00FB54E3"/>
    <w:rsid w:val="00FD4245"/>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0C9CB"/>
  <w15:docId w15:val="{FB061B7B-EDE5-E247-BBC4-22B762C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8E"/>
    <w:pPr>
      <w:spacing w:before="120" w:after="120" w:line="300" w:lineRule="auto"/>
    </w:pPr>
    <w:rPr>
      <w:sz w:val="21"/>
      <w:lang w:val="en-GB"/>
    </w:rPr>
  </w:style>
  <w:style w:type="paragraph" w:styleId="Heading1">
    <w:name w:val="heading 1"/>
    <w:basedOn w:val="Normal"/>
    <w:next w:val="Normal"/>
    <w:link w:val="Heading1Char"/>
    <w:uiPriority w:val="9"/>
    <w:qFormat/>
    <w:rsid w:val="009C7EAB"/>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32B0"/>
    <w:pPr>
      <w:keepNext/>
      <w:keepLines/>
      <w:spacing w:before="240"/>
      <w:outlineLvl w:val="1"/>
    </w:pPr>
    <w:rPr>
      <w:rFonts w:eastAsiaTheme="majorEastAsia" w:cstheme="majorBidi"/>
      <w:bCs/>
      <w:color w:val="4F81BD" w:themeColor="accent1"/>
      <w:sz w:val="26"/>
      <w:szCs w:val="26"/>
    </w:rPr>
  </w:style>
  <w:style w:type="paragraph" w:styleId="Heading3">
    <w:name w:val="heading 3"/>
    <w:basedOn w:val="Normal"/>
    <w:next w:val="Normal"/>
    <w:link w:val="Heading3Char"/>
    <w:uiPriority w:val="9"/>
    <w:unhideWhenUsed/>
    <w:qFormat/>
    <w:rsid w:val="004B5918"/>
    <w:pPr>
      <w:keepNext/>
      <w:keepLines/>
      <w:outlineLvl w:val="2"/>
    </w:pPr>
    <w:rPr>
      <w:rFonts w:eastAsiaTheme="majorEastAsia" w:cstheme="majorBidi"/>
      <w:color w:val="243F60" w:themeColor="accent1" w:themeShade="7F"/>
      <w:sz w:val="24"/>
    </w:rPr>
  </w:style>
  <w:style w:type="paragraph" w:styleId="Heading4">
    <w:name w:val="heading 4"/>
    <w:basedOn w:val="Normal"/>
    <w:next w:val="Normal"/>
    <w:link w:val="Heading4Char"/>
    <w:uiPriority w:val="9"/>
    <w:unhideWhenUsed/>
    <w:qFormat/>
    <w:rsid w:val="004B5918"/>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rsid w:val="004B5918"/>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rsid w:val="004B5918"/>
    <w:pPr>
      <w:keepNext/>
      <w:keepLines/>
      <w:spacing w:before="40" w:after="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564"/>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3332B0"/>
    <w:rPr>
      <w:rFonts w:eastAsiaTheme="majorEastAsia" w:cstheme="majorBidi"/>
      <w:bCs/>
      <w:color w:val="4F81BD" w:themeColor="accent1"/>
      <w:sz w:val="26"/>
      <w:szCs w:val="26"/>
    </w:rPr>
  </w:style>
  <w:style w:type="paragraph" w:styleId="Header">
    <w:name w:val="header"/>
    <w:basedOn w:val="Heading2"/>
    <w:link w:val="HeaderChar"/>
    <w:uiPriority w:val="99"/>
    <w:unhideWhenUsed/>
    <w:rsid w:val="006B2704"/>
    <w:pPr>
      <w:jc w:val="right"/>
    </w:pPr>
  </w:style>
  <w:style w:type="character" w:customStyle="1" w:styleId="HeaderChar">
    <w:name w:val="Header Char"/>
    <w:basedOn w:val="DefaultParagraphFont"/>
    <w:link w:val="Header"/>
    <w:uiPriority w:val="99"/>
    <w:rsid w:val="006B270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FA4A5B"/>
    <w:pPr>
      <w:tabs>
        <w:tab w:val="center" w:pos="4320"/>
        <w:tab w:val="right" w:pos="8640"/>
      </w:tabs>
      <w:spacing w:after="0" w:line="240" w:lineRule="auto"/>
      <w:ind w:right="-760"/>
      <w:jc w:val="right"/>
    </w:pPr>
    <w:rPr>
      <w:rFonts w:cs="Arial"/>
      <w:sz w:val="20"/>
      <w:szCs w:val="20"/>
    </w:rPr>
  </w:style>
  <w:style w:type="character" w:customStyle="1" w:styleId="FooterChar">
    <w:name w:val="Footer Char"/>
    <w:basedOn w:val="DefaultParagraphFont"/>
    <w:link w:val="Footer"/>
    <w:uiPriority w:val="99"/>
    <w:rsid w:val="00FA4A5B"/>
    <w:rPr>
      <w:rFonts w:cs="Arial"/>
      <w:sz w:val="20"/>
      <w:szCs w:val="20"/>
    </w:rPr>
  </w:style>
  <w:style w:type="paragraph" w:styleId="BalloonText">
    <w:name w:val="Balloon Text"/>
    <w:basedOn w:val="Normal"/>
    <w:link w:val="BalloonTextChar"/>
    <w:uiPriority w:val="99"/>
    <w:semiHidden/>
    <w:unhideWhenUsed/>
    <w:rsid w:val="005B6496"/>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496"/>
    <w:rPr>
      <w:rFonts w:ascii="Lucida Grande" w:hAnsi="Lucida Grande"/>
      <w:sz w:val="18"/>
      <w:szCs w:val="18"/>
    </w:rPr>
  </w:style>
  <w:style w:type="character" w:customStyle="1" w:styleId="Heading1Char">
    <w:name w:val="Heading 1 Char"/>
    <w:basedOn w:val="DefaultParagraphFont"/>
    <w:link w:val="Heading1"/>
    <w:uiPriority w:val="9"/>
    <w:rsid w:val="009C7EAB"/>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2C03C9"/>
    <w:pPr>
      <w:numPr>
        <w:numId w:val="3"/>
      </w:numPr>
      <w:spacing w:before="0" w:after="60"/>
      <w:ind w:left="426" w:hanging="426"/>
      <w:contextualSpacing/>
    </w:pPr>
  </w:style>
  <w:style w:type="table" w:styleId="TableGrid">
    <w:name w:val="Table Grid"/>
    <w:basedOn w:val="TableNormal"/>
    <w:uiPriority w:val="59"/>
    <w:rsid w:val="00F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918"/>
    <w:rPr>
      <w:rFonts w:ascii="Arial" w:hAnsi="Arial"/>
      <w:color w:val="0070C0"/>
      <w:u w:val="single"/>
    </w:rPr>
  </w:style>
  <w:style w:type="character" w:customStyle="1" w:styleId="Heading3Char">
    <w:name w:val="Heading 3 Char"/>
    <w:basedOn w:val="DefaultParagraphFont"/>
    <w:link w:val="Heading3"/>
    <w:uiPriority w:val="9"/>
    <w:rsid w:val="004B5918"/>
    <w:rPr>
      <w:rFonts w:eastAsiaTheme="majorEastAsia" w:cstheme="majorBidi"/>
      <w:color w:val="243F60" w:themeColor="accent1" w:themeShade="7F"/>
    </w:rPr>
  </w:style>
  <w:style w:type="character" w:customStyle="1" w:styleId="Heading4Char">
    <w:name w:val="Heading 4 Char"/>
    <w:basedOn w:val="DefaultParagraphFont"/>
    <w:link w:val="Heading4"/>
    <w:uiPriority w:val="9"/>
    <w:rsid w:val="004B5918"/>
    <w:rPr>
      <w:rFonts w:eastAsiaTheme="majorEastAsia" w:cstheme="majorBidi"/>
      <w:i/>
      <w:iCs/>
      <w:color w:val="365F91" w:themeColor="accent1" w:themeShade="BF"/>
      <w:sz w:val="21"/>
    </w:rPr>
  </w:style>
  <w:style w:type="character" w:customStyle="1" w:styleId="Heading5Char">
    <w:name w:val="Heading 5 Char"/>
    <w:basedOn w:val="DefaultParagraphFont"/>
    <w:link w:val="Heading5"/>
    <w:uiPriority w:val="9"/>
    <w:rsid w:val="004B5918"/>
    <w:rPr>
      <w:rFonts w:eastAsiaTheme="majorEastAsia" w:cstheme="majorBidi"/>
      <w:color w:val="365F91" w:themeColor="accent1" w:themeShade="BF"/>
      <w:sz w:val="21"/>
    </w:rPr>
  </w:style>
  <w:style w:type="character" w:styleId="PageNumber">
    <w:name w:val="page number"/>
    <w:basedOn w:val="DefaultParagraphFont"/>
    <w:uiPriority w:val="99"/>
    <w:semiHidden/>
    <w:unhideWhenUsed/>
    <w:rsid w:val="00DE141B"/>
  </w:style>
  <w:style w:type="character" w:customStyle="1" w:styleId="Heading6Char">
    <w:name w:val="Heading 6 Char"/>
    <w:basedOn w:val="DefaultParagraphFont"/>
    <w:link w:val="Heading6"/>
    <w:uiPriority w:val="9"/>
    <w:rsid w:val="004B5918"/>
    <w:rPr>
      <w:rFonts w:eastAsiaTheme="majorEastAsia" w:cstheme="majorBidi"/>
      <w:color w:val="243F60" w:themeColor="accent1" w:themeShade="7F"/>
      <w:sz w:val="21"/>
    </w:rPr>
  </w:style>
  <w:style w:type="paragraph" w:customStyle="1" w:styleId="Small">
    <w:name w:val="Small"/>
    <w:basedOn w:val="Normal"/>
    <w:qFormat/>
    <w:rsid w:val="00DB6EAF"/>
    <w:pPr>
      <w:spacing w:before="60" w:after="60" w:line="240" w:lineRule="auto"/>
    </w:pPr>
    <w:rPr>
      <w:sz w:val="18"/>
    </w:rPr>
  </w:style>
  <w:style w:type="character" w:customStyle="1" w:styleId="apple-converted-space">
    <w:name w:val="apple-converted-space"/>
    <w:basedOn w:val="DefaultParagraphFont"/>
    <w:rsid w:val="0050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449">
      <w:bodyDiv w:val="1"/>
      <w:marLeft w:val="0"/>
      <w:marRight w:val="0"/>
      <w:marTop w:val="0"/>
      <w:marBottom w:val="0"/>
      <w:divBdr>
        <w:top w:val="none" w:sz="0" w:space="0" w:color="auto"/>
        <w:left w:val="none" w:sz="0" w:space="0" w:color="auto"/>
        <w:bottom w:val="none" w:sz="0" w:space="0" w:color="auto"/>
        <w:right w:val="none" w:sz="0" w:space="0" w:color="auto"/>
      </w:divBdr>
      <w:divsChild>
        <w:div w:id="2035616809">
          <w:marLeft w:val="0"/>
          <w:marRight w:val="0"/>
          <w:marTop w:val="0"/>
          <w:marBottom w:val="0"/>
          <w:divBdr>
            <w:top w:val="none" w:sz="0" w:space="0" w:color="auto"/>
            <w:left w:val="none" w:sz="0" w:space="0" w:color="auto"/>
            <w:bottom w:val="none" w:sz="0" w:space="0" w:color="auto"/>
            <w:right w:val="none" w:sz="0" w:space="0" w:color="auto"/>
          </w:divBdr>
          <w:divsChild>
            <w:div w:id="197813792">
              <w:marLeft w:val="0"/>
              <w:marRight w:val="0"/>
              <w:marTop w:val="0"/>
              <w:marBottom w:val="0"/>
              <w:divBdr>
                <w:top w:val="none" w:sz="0" w:space="0" w:color="auto"/>
                <w:left w:val="none" w:sz="0" w:space="0" w:color="auto"/>
                <w:bottom w:val="none" w:sz="0" w:space="0" w:color="auto"/>
                <w:right w:val="none" w:sz="0" w:space="0" w:color="auto"/>
              </w:divBdr>
              <w:divsChild>
                <w:div w:id="13687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4551">
      <w:bodyDiv w:val="1"/>
      <w:marLeft w:val="0"/>
      <w:marRight w:val="0"/>
      <w:marTop w:val="0"/>
      <w:marBottom w:val="0"/>
      <w:divBdr>
        <w:top w:val="none" w:sz="0" w:space="0" w:color="auto"/>
        <w:left w:val="none" w:sz="0" w:space="0" w:color="auto"/>
        <w:bottom w:val="none" w:sz="0" w:space="0" w:color="auto"/>
        <w:right w:val="none" w:sz="0" w:space="0" w:color="auto"/>
      </w:divBdr>
    </w:div>
    <w:div w:id="224293280">
      <w:bodyDiv w:val="1"/>
      <w:marLeft w:val="0"/>
      <w:marRight w:val="0"/>
      <w:marTop w:val="0"/>
      <w:marBottom w:val="0"/>
      <w:divBdr>
        <w:top w:val="none" w:sz="0" w:space="0" w:color="auto"/>
        <w:left w:val="none" w:sz="0" w:space="0" w:color="auto"/>
        <w:bottom w:val="none" w:sz="0" w:space="0" w:color="auto"/>
        <w:right w:val="none" w:sz="0" w:space="0" w:color="auto"/>
      </w:divBdr>
      <w:divsChild>
        <w:div w:id="1307322294">
          <w:marLeft w:val="0"/>
          <w:marRight w:val="0"/>
          <w:marTop w:val="0"/>
          <w:marBottom w:val="0"/>
          <w:divBdr>
            <w:top w:val="none" w:sz="0" w:space="0" w:color="auto"/>
            <w:left w:val="none" w:sz="0" w:space="0" w:color="auto"/>
            <w:bottom w:val="none" w:sz="0" w:space="0" w:color="auto"/>
            <w:right w:val="none" w:sz="0" w:space="0" w:color="auto"/>
          </w:divBdr>
          <w:divsChild>
            <w:div w:id="1358003224">
              <w:marLeft w:val="0"/>
              <w:marRight w:val="0"/>
              <w:marTop w:val="0"/>
              <w:marBottom w:val="0"/>
              <w:divBdr>
                <w:top w:val="none" w:sz="0" w:space="0" w:color="auto"/>
                <w:left w:val="none" w:sz="0" w:space="0" w:color="auto"/>
                <w:bottom w:val="none" w:sz="0" w:space="0" w:color="auto"/>
                <w:right w:val="none" w:sz="0" w:space="0" w:color="auto"/>
              </w:divBdr>
              <w:divsChild>
                <w:div w:id="5857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2313">
      <w:bodyDiv w:val="1"/>
      <w:marLeft w:val="0"/>
      <w:marRight w:val="0"/>
      <w:marTop w:val="0"/>
      <w:marBottom w:val="0"/>
      <w:divBdr>
        <w:top w:val="none" w:sz="0" w:space="0" w:color="auto"/>
        <w:left w:val="none" w:sz="0" w:space="0" w:color="auto"/>
        <w:bottom w:val="none" w:sz="0" w:space="0" w:color="auto"/>
        <w:right w:val="none" w:sz="0" w:space="0" w:color="auto"/>
      </w:divBdr>
    </w:div>
    <w:div w:id="360597638">
      <w:bodyDiv w:val="1"/>
      <w:marLeft w:val="0"/>
      <w:marRight w:val="0"/>
      <w:marTop w:val="0"/>
      <w:marBottom w:val="0"/>
      <w:divBdr>
        <w:top w:val="none" w:sz="0" w:space="0" w:color="auto"/>
        <w:left w:val="none" w:sz="0" w:space="0" w:color="auto"/>
        <w:bottom w:val="none" w:sz="0" w:space="0" w:color="auto"/>
        <w:right w:val="none" w:sz="0" w:space="0" w:color="auto"/>
      </w:divBdr>
      <w:divsChild>
        <w:div w:id="1668441853">
          <w:marLeft w:val="0"/>
          <w:marRight w:val="0"/>
          <w:marTop w:val="0"/>
          <w:marBottom w:val="0"/>
          <w:divBdr>
            <w:top w:val="none" w:sz="0" w:space="0" w:color="auto"/>
            <w:left w:val="none" w:sz="0" w:space="0" w:color="auto"/>
            <w:bottom w:val="none" w:sz="0" w:space="0" w:color="auto"/>
            <w:right w:val="none" w:sz="0" w:space="0" w:color="auto"/>
          </w:divBdr>
          <w:divsChild>
            <w:div w:id="1686904373">
              <w:marLeft w:val="0"/>
              <w:marRight w:val="0"/>
              <w:marTop w:val="0"/>
              <w:marBottom w:val="0"/>
              <w:divBdr>
                <w:top w:val="none" w:sz="0" w:space="0" w:color="auto"/>
                <w:left w:val="none" w:sz="0" w:space="0" w:color="auto"/>
                <w:bottom w:val="none" w:sz="0" w:space="0" w:color="auto"/>
                <w:right w:val="none" w:sz="0" w:space="0" w:color="auto"/>
              </w:divBdr>
              <w:divsChild>
                <w:div w:id="2219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3816">
      <w:bodyDiv w:val="1"/>
      <w:marLeft w:val="0"/>
      <w:marRight w:val="0"/>
      <w:marTop w:val="0"/>
      <w:marBottom w:val="0"/>
      <w:divBdr>
        <w:top w:val="none" w:sz="0" w:space="0" w:color="auto"/>
        <w:left w:val="none" w:sz="0" w:space="0" w:color="auto"/>
        <w:bottom w:val="none" w:sz="0" w:space="0" w:color="auto"/>
        <w:right w:val="none" w:sz="0" w:space="0" w:color="auto"/>
      </w:divBdr>
      <w:divsChild>
        <w:div w:id="1297027017">
          <w:marLeft w:val="0"/>
          <w:marRight w:val="0"/>
          <w:marTop w:val="0"/>
          <w:marBottom w:val="0"/>
          <w:divBdr>
            <w:top w:val="none" w:sz="0" w:space="0" w:color="auto"/>
            <w:left w:val="none" w:sz="0" w:space="0" w:color="auto"/>
            <w:bottom w:val="none" w:sz="0" w:space="0" w:color="auto"/>
            <w:right w:val="none" w:sz="0" w:space="0" w:color="auto"/>
          </w:divBdr>
          <w:divsChild>
            <w:div w:id="49815910">
              <w:marLeft w:val="0"/>
              <w:marRight w:val="0"/>
              <w:marTop w:val="0"/>
              <w:marBottom w:val="0"/>
              <w:divBdr>
                <w:top w:val="none" w:sz="0" w:space="0" w:color="auto"/>
                <w:left w:val="none" w:sz="0" w:space="0" w:color="auto"/>
                <w:bottom w:val="none" w:sz="0" w:space="0" w:color="auto"/>
                <w:right w:val="none" w:sz="0" w:space="0" w:color="auto"/>
              </w:divBdr>
              <w:divsChild>
                <w:div w:id="11909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7568">
      <w:bodyDiv w:val="1"/>
      <w:marLeft w:val="0"/>
      <w:marRight w:val="0"/>
      <w:marTop w:val="0"/>
      <w:marBottom w:val="0"/>
      <w:divBdr>
        <w:top w:val="none" w:sz="0" w:space="0" w:color="auto"/>
        <w:left w:val="none" w:sz="0" w:space="0" w:color="auto"/>
        <w:bottom w:val="none" w:sz="0" w:space="0" w:color="auto"/>
        <w:right w:val="none" w:sz="0" w:space="0" w:color="auto"/>
      </w:divBdr>
      <w:divsChild>
        <w:div w:id="1135874967">
          <w:marLeft w:val="0"/>
          <w:marRight w:val="0"/>
          <w:marTop w:val="0"/>
          <w:marBottom w:val="0"/>
          <w:divBdr>
            <w:top w:val="none" w:sz="0" w:space="0" w:color="auto"/>
            <w:left w:val="none" w:sz="0" w:space="0" w:color="auto"/>
            <w:bottom w:val="none" w:sz="0" w:space="0" w:color="auto"/>
            <w:right w:val="none" w:sz="0" w:space="0" w:color="auto"/>
          </w:divBdr>
          <w:divsChild>
            <w:div w:id="805514902">
              <w:marLeft w:val="0"/>
              <w:marRight w:val="0"/>
              <w:marTop w:val="0"/>
              <w:marBottom w:val="0"/>
              <w:divBdr>
                <w:top w:val="none" w:sz="0" w:space="0" w:color="auto"/>
                <w:left w:val="none" w:sz="0" w:space="0" w:color="auto"/>
                <w:bottom w:val="none" w:sz="0" w:space="0" w:color="auto"/>
                <w:right w:val="none" w:sz="0" w:space="0" w:color="auto"/>
              </w:divBdr>
              <w:divsChild>
                <w:div w:id="5731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7831">
      <w:bodyDiv w:val="1"/>
      <w:marLeft w:val="0"/>
      <w:marRight w:val="0"/>
      <w:marTop w:val="0"/>
      <w:marBottom w:val="0"/>
      <w:divBdr>
        <w:top w:val="none" w:sz="0" w:space="0" w:color="auto"/>
        <w:left w:val="none" w:sz="0" w:space="0" w:color="auto"/>
        <w:bottom w:val="none" w:sz="0" w:space="0" w:color="auto"/>
        <w:right w:val="none" w:sz="0" w:space="0" w:color="auto"/>
      </w:divBdr>
      <w:divsChild>
        <w:div w:id="1487277572">
          <w:marLeft w:val="0"/>
          <w:marRight w:val="0"/>
          <w:marTop w:val="0"/>
          <w:marBottom w:val="0"/>
          <w:divBdr>
            <w:top w:val="none" w:sz="0" w:space="0" w:color="auto"/>
            <w:left w:val="none" w:sz="0" w:space="0" w:color="auto"/>
            <w:bottom w:val="none" w:sz="0" w:space="0" w:color="auto"/>
            <w:right w:val="none" w:sz="0" w:space="0" w:color="auto"/>
          </w:divBdr>
          <w:divsChild>
            <w:div w:id="2030714271">
              <w:marLeft w:val="0"/>
              <w:marRight w:val="0"/>
              <w:marTop w:val="0"/>
              <w:marBottom w:val="0"/>
              <w:divBdr>
                <w:top w:val="none" w:sz="0" w:space="0" w:color="auto"/>
                <w:left w:val="none" w:sz="0" w:space="0" w:color="auto"/>
                <w:bottom w:val="none" w:sz="0" w:space="0" w:color="auto"/>
                <w:right w:val="none" w:sz="0" w:space="0" w:color="auto"/>
              </w:divBdr>
              <w:divsChild>
                <w:div w:id="1153521299">
                  <w:marLeft w:val="0"/>
                  <w:marRight w:val="0"/>
                  <w:marTop w:val="0"/>
                  <w:marBottom w:val="0"/>
                  <w:divBdr>
                    <w:top w:val="none" w:sz="0" w:space="0" w:color="auto"/>
                    <w:left w:val="none" w:sz="0" w:space="0" w:color="auto"/>
                    <w:bottom w:val="none" w:sz="0" w:space="0" w:color="auto"/>
                    <w:right w:val="none" w:sz="0" w:space="0" w:color="auto"/>
                  </w:divBdr>
                </w:div>
              </w:divsChild>
            </w:div>
            <w:div w:id="247345404">
              <w:marLeft w:val="0"/>
              <w:marRight w:val="0"/>
              <w:marTop w:val="0"/>
              <w:marBottom w:val="0"/>
              <w:divBdr>
                <w:top w:val="none" w:sz="0" w:space="0" w:color="auto"/>
                <w:left w:val="none" w:sz="0" w:space="0" w:color="auto"/>
                <w:bottom w:val="none" w:sz="0" w:space="0" w:color="auto"/>
                <w:right w:val="none" w:sz="0" w:space="0" w:color="auto"/>
              </w:divBdr>
              <w:divsChild>
                <w:div w:id="242842719">
                  <w:marLeft w:val="0"/>
                  <w:marRight w:val="0"/>
                  <w:marTop w:val="0"/>
                  <w:marBottom w:val="0"/>
                  <w:divBdr>
                    <w:top w:val="none" w:sz="0" w:space="0" w:color="auto"/>
                    <w:left w:val="none" w:sz="0" w:space="0" w:color="auto"/>
                    <w:bottom w:val="none" w:sz="0" w:space="0" w:color="auto"/>
                    <w:right w:val="none" w:sz="0" w:space="0" w:color="auto"/>
                  </w:divBdr>
                </w:div>
                <w:div w:id="74207068">
                  <w:marLeft w:val="0"/>
                  <w:marRight w:val="0"/>
                  <w:marTop w:val="0"/>
                  <w:marBottom w:val="0"/>
                  <w:divBdr>
                    <w:top w:val="none" w:sz="0" w:space="0" w:color="auto"/>
                    <w:left w:val="none" w:sz="0" w:space="0" w:color="auto"/>
                    <w:bottom w:val="none" w:sz="0" w:space="0" w:color="auto"/>
                    <w:right w:val="none" w:sz="0" w:space="0" w:color="auto"/>
                  </w:divBdr>
                </w:div>
              </w:divsChild>
            </w:div>
            <w:div w:id="1523201937">
              <w:marLeft w:val="0"/>
              <w:marRight w:val="0"/>
              <w:marTop w:val="0"/>
              <w:marBottom w:val="0"/>
              <w:divBdr>
                <w:top w:val="none" w:sz="0" w:space="0" w:color="auto"/>
                <w:left w:val="none" w:sz="0" w:space="0" w:color="auto"/>
                <w:bottom w:val="none" w:sz="0" w:space="0" w:color="auto"/>
                <w:right w:val="none" w:sz="0" w:space="0" w:color="auto"/>
              </w:divBdr>
              <w:divsChild>
                <w:div w:id="13356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141">
          <w:marLeft w:val="0"/>
          <w:marRight w:val="0"/>
          <w:marTop w:val="0"/>
          <w:marBottom w:val="0"/>
          <w:divBdr>
            <w:top w:val="none" w:sz="0" w:space="0" w:color="auto"/>
            <w:left w:val="none" w:sz="0" w:space="0" w:color="auto"/>
            <w:bottom w:val="none" w:sz="0" w:space="0" w:color="auto"/>
            <w:right w:val="none" w:sz="0" w:space="0" w:color="auto"/>
          </w:divBdr>
          <w:divsChild>
            <w:div w:id="176308156">
              <w:marLeft w:val="0"/>
              <w:marRight w:val="0"/>
              <w:marTop w:val="0"/>
              <w:marBottom w:val="0"/>
              <w:divBdr>
                <w:top w:val="none" w:sz="0" w:space="0" w:color="auto"/>
                <w:left w:val="none" w:sz="0" w:space="0" w:color="auto"/>
                <w:bottom w:val="none" w:sz="0" w:space="0" w:color="auto"/>
                <w:right w:val="none" w:sz="0" w:space="0" w:color="auto"/>
              </w:divBdr>
              <w:divsChild>
                <w:div w:id="5662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3149">
      <w:bodyDiv w:val="1"/>
      <w:marLeft w:val="0"/>
      <w:marRight w:val="0"/>
      <w:marTop w:val="0"/>
      <w:marBottom w:val="0"/>
      <w:divBdr>
        <w:top w:val="none" w:sz="0" w:space="0" w:color="auto"/>
        <w:left w:val="none" w:sz="0" w:space="0" w:color="auto"/>
        <w:bottom w:val="none" w:sz="0" w:space="0" w:color="auto"/>
        <w:right w:val="none" w:sz="0" w:space="0" w:color="auto"/>
      </w:divBdr>
    </w:div>
    <w:div w:id="758063974">
      <w:bodyDiv w:val="1"/>
      <w:marLeft w:val="0"/>
      <w:marRight w:val="0"/>
      <w:marTop w:val="0"/>
      <w:marBottom w:val="0"/>
      <w:divBdr>
        <w:top w:val="none" w:sz="0" w:space="0" w:color="auto"/>
        <w:left w:val="none" w:sz="0" w:space="0" w:color="auto"/>
        <w:bottom w:val="none" w:sz="0" w:space="0" w:color="auto"/>
        <w:right w:val="none" w:sz="0" w:space="0" w:color="auto"/>
      </w:divBdr>
    </w:div>
    <w:div w:id="844171214">
      <w:bodyDiv w:val="1"/>
      <w:marLeft w:val="0"/>
      <w:marRight w:val="0"/>
      <w:marTop w:val="0"/>
      <w:marBottom w:val="0"/>
      <w:divBdr>
        <w:top w:val="none" w:sz="0" w:space="0" w:color="auto"/>
        <w:left w:val="none" w:sz="0" w:space="0" w:color="auto"/>
        <w:bottom w:val="none" w:sz="0" w:space="0" w:color="auto"/>
        <w:right w:val="none" w:sz="0" w:space="0" w:color="auto"/>
      </w:divBdr>
      <w:divsChild>
        <w:div w:id="60295904">
          <w:marLeft w:val="0"/>
          <w:marRight w:val="0"/>
          <w:marTop w:val="0"/>
          <w:marBottom w:val="0"/>
          <w:divBdr>
            <w:top w:val="none" w:sz="0" w:space="0" w:color="auto"/>
            <w:left w:val="none" w:sz="0" w:space="0" w:color="auto"/>
            <w:bottom w:val="none" w:sz="0" w:space="0" w:color="auto"/>
            <w:right w:val="none" w:sz="0" w:space="0" w:color="auto"/>
          </w:divBdr>
          <w:divsChild>
            <w:div w:id="1375890646">
              <w:marLeft w:val="0"/>
              <w:marRight w:val="0"/>
              <w:marTop w:val="0"/>
              <w:marBottom w:val="0"/>
              <w:divBdr>
                <w:top w:val="none" w:sz="0" w:space="0" w:color="auto"/>
                <w:left w:val="none" w:sz="0" w:space="0" w:color="auto"/>
                <w:bottom w:val="none" w:sz="0" w:space="0" w:color="auto"/>
                <w:right w:val="none" w:sz="0" w:space="0" w:color="auto"/>
              </w:divBdr>
              <w:divsChild>
                <w:div w:id="226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4288">
      <w:bodyDiv w:val="1"/>
      <w:marLeft w:val="0"/>
      <w:marRight w:val="0"/>
      <w:marTop w:val="0"/>
      <w:marBottom w:val="0"/>
      <w:divBdr>
        <w:top w:val="none" w:sz="0" w:space="0" w:color="auto"/>
        <w:left w:val="none" w:sz="0" w:space="0" w:color="auto"/>
        <w:bottom w:val="none" w:sz="0" w:space="0" w:color="auto"/>
        <w:right w:val="none" w:sz="0" w:space="0" w:color="auto"/>
      </w:divBdr>
    </w:div>
    <w:div w:id="1519853157">
      <w:bodyDiv w:val="1"/>
      <w:marLeft w:val="0"/>
      <w:marRight w:val="0"/>
      <w:marTop w:val="0"/>
      <w:marBottom w:val="0"/>
      <w:divBdr>
        <w:top w:val="none" w:sz="0" w:space="0" w:color="auto"/>
        <w:left w:val="none" w:sz="0" w:space="0" w:color="auto"/>
        <w:bottom w:val="none" w:sz="0" w:space="0" w:color="auto"/>
        <w:right w:val="none" w:sz="0" w:space="0" w:color="auto"/>
      </w:divBdr>
    </w:div>
    <w:div w:id="1562063250">
      <w:bodyDiv w:val="1"/>
      <w:marLeft w:val="0"/>
      <w:marRight w:val="0"/>
      <w:marTop w:val="0"/>
      <w:marBottom w:val="0"/>
      <w:divBdr>
        <w:top w:val="none" w:sz="0" w:space="0" w:color="auto"/>
        <w:left w:val="none" w:sz="0" w:space="0" w:color="auto"/>
        <w:bottom w:val="none" w:sz="0" w:space="0" w:color="auto"/>
        <w:right w:val="none" w:sz="0" w:space="0" w:color="auto"/>
      </w:divBdr>
    </w:div>
    <w:div w:id="1617639949">
      <w:bodyDiv w:val="1"/>
      <w:marLeft w:val="0"/>
      <w:marRight w:val="0"/>
      <w:marTop w:val="0"/>
      <w:marBottom w:val="0"/>
      <w:divBdr>
        <w:top w:val="none" w:sz="0" w:space="0" w:color="auto"/>
        <w:left w:val="none" w:sz="0" w:space="0" w:color="auto"/>
        <w:bottom w:val="none" w:sz="0" w:space="0" w:color="auto"/>
        <w:right w:val="none" w:sz="0" w:space="0" w:color="auto"/>
      </w:divBdr>
      <w:divsChild>
        <w:div w:id="2058845999">
          <w:marLeft w:val="0"/>
          <w:marRight w:val="0"/>
          <w:marTop w:val="0"/>
          <w:marBottom w:val="0"/>
          <w:divBdr>
            <w:top w:val="none" w:sz="0" w:space="0" w:color="auto"/>
            <w:left w:val="none" w:sz="0" w:space="0" w:color="auto"/>
            <w:bottom w:val="none" w:sz="0" w:space="0" w:color="auto"/>
            <w:right w:val="none" w:sz="0" w:space="0" w:color="auto"/>
          </w:divBdr>
          <w:divsChild>
            <w:div w:id="1408500332">
              <w:marLeft w:val="0"/>
              <w:marRight w:val="0"/>
              <w:marTop w:val="0"/>
              <w:marBottom w:val="0"/>
              <w:divBdr>
                <w:top w:val="none" w:sz="0" w:space="0" w:color="auto"/>
                <w:left w:val="none" w:sz="0" w:space="0" w:color="auto"/>
                <w:bottom w:val="none" w:sz="0" w:space="0" w:color="auto"/>
                <w:right w:val="none" w:sz="0" w:space="0" w:color="auto"/>
              </w:divBdr>
              <w:divsChild>
                <w:div w:id="12469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67031">
      <w:bodyDiv w:val="1"/>
      <w:marLeft w:val="0"/>
      <w:marRight w:val="0"/>
      <w:marTop w:val="0"/>
      <w:marBottom w:val="0"/>
      <w:divBdr>
        <w:top w:val="none" w:sz="0" w:space="0" w:color="auto"/>
        <w:left w:val="none" w:sz="0" w:space="0" w:color="auto"/>
        <w:bottom w:val="none" w:sz="0" w:space="0" w:color="auto"/>
        <w:right w:val="none" w:sz="0" w:space="0" w:color="auto"/>
      </w:divBdr>
    </w:div>
    <w:div w:id="1732994873">
      <w:bodyDiv w:val="1"/>
      <w:marLeft w:val="0"/>
      <w:marRight w:val="0"/>
      <w:marTop w:val="0"/>
      <w:marBottom w:val="0"/>
      <w:divBdr>
        <w:top w:val="none" w:sz="0" w:space="0" w:color="auto"/>
        <w:left w:val="none" w:sz="0" w:space="0" w:color="auto"/>
        <w:bottom w:val="none" w:sz="0" w:space="0" w:color="auto"/>
        <w:right w:val="none" w:sz="0" w:space="0" w:color="auto"/>
      </w:divBdr>
      <w:divsChild>
        <w:div w:id="12070901">
          <w:marLeft w:val="0"/>
          <w:marRight w:val="0"/>
          <w:marTop w:val="0"/>
          <w:marBottom w:val="0"/>
          <w:divBdr>
            <w:top w:val="none" w:sz="0" w:space="0" w:color="auto"/>
            <w:left w:val="none" w:sz="0" w:space="0" w:color="auto"/>
            <w:bottom w:val="none" w:sz="0" w:space="0" w:color="auto"/>
            <w:right w:val="none" w:sz="0" w:space="0" w:color="auto"/>
          </w:divBdr>
          <w:divsChild>
            <w:div w:id="1575162131">
              <w:marLeft w:val="0"/>
              <w:marRight w:val="0"/>
              <w:marTop w:val="0"/>
              <w:marBottom w:val="0"/>
              <w:divBdr>
                <w:top w:val="none" w:sz="0" w:space="0" w:color="auto"/>
                <w:left w:val="none" w:sz="0" w:space="0" w:color="auto"/>
                <w:bottom w:val="none" w:sz="0" w:space="0" w:color="auto"/>
                <w:right w:val="none" w:sz="0" w:space="0" w:color="auto"/>
              </w:divBdr>
              <w:divsChild>
                <w:div w:id="11037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6659">
      <w:bodyDiv w:val="1"/>
      <w:marLeft w:val="0"/>
      <w:marRight w:val="0"/>
      <w:marTop w:val="0"/>
      <w:marBottom w:val="0"/>
      <w:divBdr>
        <w:top w:val="none" w:sz="0" w:space="0" w:color="auto"/>
        <w:left w:val="none" w:sz="0" w:space="0" w:color="auto"/>
        <w:bottom w:val="none" w:sz="0" w:space="0" w:color="auto"/>
        <w:right w:val="none" w:sz="0" w:space="0" w:color="auto"/>
      </w:divBdr>
    </w:div>
    <w:div w:id="1798445472">
      <w:bodyDiv w:val="1"/>
      <w:marLeft w:val="0"/>
      <w:marRight w:val="0"/>
      <w:marTop w:val="0"/>
      <w:marBottom w:val="0"/>
      <w:divBdr>
        <w:top w:val="none" w:sz="0" w:space="0" w:color="auto"/>
        <w:left w:val="none" w:sz="0" w:space="0" w:color="auto"/>
        <w:bottom w:val="none" w:sz="0" w:space="0" w:color="auto"/>
        <w:right w:val="none" w:sz="0" w:space="0" w:color="auto"/>
      </w:divBdr>
      <w:divsChild>
        <w:div w:id="54747580">
          <w:marLeft w:val="0"/>
          <w:marRight w:val="0"/>
          <w:marTop w:val="0"/>
          <w:marBottom w:val="0"/>
          <w:divBdr>
            <w:top w:val="none" w:sz="0" w:space="0" w:color="auto"/>
            <w:left w:val="none" w:sz="0" w:space="0" w:color="auto"/>
            <w:bottom w:val="none" w:sz="0" w:space="0" w:color="auto"/>
            <w:right w:val="none" w:sz="0" w:space="0" w:color="auto"/>
          </w:divBdr>
          <w:divsChild>
            <w:div w:id="1307514213">
              <w:marLeft w:val="0"/>
              <w:marRight w:val="0"/>
              <w:marTop w:val="0"/>
              <w:marBottom w:val="0"/>
              <w:divBdr>
                <w:top w:val="none" w:sz="0" w:space="0" w:color="auto"/>
                <w:left w:val="none" w:sz="0" w:space="0" w:color="auto"/>
                <w:bottom w:val="none" w:sz="0" w:space="0" w:color="auto"/>
                <w:right w:val="none" w:sz="0" w:space="0" w:color="auto"/>
              </w:divBdr>
              <w:divsChild>
                <w:div w:id="1826896288">
                  <w:marLeft w:val="0"/>
                  <w:marRight w:val="0"/>
                  <w:marTop w:val="0"/>
                  <w:marBottom w:val="0"/>
                  <w:divBdr>
                    <w:top w:val="none" w:sz="0" w:space="0" w:color="auto"/>
                    <w:left w:val="none" w:sz="0" w:space="0" w:color="auto"/>
                    <w:bottom w:val="none" w:sz="0" w:space="0" w:color="auto"/>
                    <w:right w:val="none" w:sz="0" w:space="0" w:color="auto"/>
                  </w:divBdr>
                </w:div>
              </w:divsChild>
            </w:div>
            <w:div w:id="1275939148">
              <w:marLeft w:val="0"/>
              <w:marRight w:val="0"/>
              <w:marTop w:val="0"/>
              <w:marBottom w:val="0"/>
              <w:divBdr>
                <w:top w:val="none" w:sz="0" w:space="0" w:color="auto"/>
                <w:left w:val="none" w:sz="0" w:space="0" w:color="auto"/>
                <w:bottom w:val="none" w:sz="0" w:space="0" w:color="auto"/>
                <w:right w:val="none" w:sz="0" w:space="0" w:color="auto"/>
              </w:divBdr>
              <w:divsChild>
                <w:div w:id="1603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4831">
          <w:marLeft w:val="0"/>
          <w:marRight w:val="0"/>
          <w:marTop w:val="0"/>
          <w:marBottom w:val="0"/>
          <w:divBdr>
            <w:top w:val="none" w:sz="0" w:space="0" w:color="auto"/>
            <w:left w:val="none" w:sz="0" w:space="0" w:color="auto"/>
            <w:bottom w:val="none" w:sz="0" w:space="0" w:color="auto"/>
            <w:right w:val="none" w:sz="0" w:space="0" w:color="auto"/>
          </w:divBdr>
          <w:divsChild>
            <w:div w:id="314722737">
              <w:marLeft w:val="0"/>
              <w:marRight w:val="0"/>
              <w:marTop w:val="0"/>
              <w:marBottom w:val="0"/>
              <w:divBdr>
                <w:top w:val="none" w:sz="0" w:space="0" w:color="auto"/>
                <w:left w:val="none" w:sz="0" w:space="0" w:color="auto"/>
                <w:bottom w:val="none" w:sz="0" w:space="0" w:color="auto"/>
                <w:right w:val="none" w:sz="0" w:space="0" w:color="auto"/>
              </w:divBdr>
              <w:divsChild>
                <w:div w:id="223684284">
                  <w:marLeft w:val="0"/>
                  <w:marRight w:val="0"/>
                  <w:marTop w:val="0"/>
                  <w:marBottom w:val="0"/>
                  <w:divBdr>
                    <w:top w:val="none" w:sz="0" w:space="0" w:color="auto"/>
                    <w:left w:val="none" w:sz="0" w:space="0" w:color="auto"/>
                    <w:bottom w:val="none" w:sz="0" w:space="0" w:color="auto"/>
                    <w:right w:val="none" w:sz="0" w:space="0" w:color="auto"/>
                  </w:divBdr>
                </w:div>
              </w:divsChild>
            </w:div>
            <w:div w:id="666051920">
              <w:marLeft w:val="0"/>
              <w:marRight w:val="0"/>
              <w:marTop w:val="0"/>
              <w:marBottom w:val="0"/>
              <w:divBdr>
                <w:top w:val="none" w:sz="0" w:space="0" w:color="auto"/>
                <w:left w:val="none" w:sz="0" w:space="0" w:color="auto"/>
                <w:bottom w:val="none" w:sz="0" w:space="0" w:color="auto"/>
                <w:right w:val="none" w:sz="0" w:space="0" w:color="auto"/>
              </w:divBdr>
              <w:divsChild>
                <w:div w:id="646977838">
                  <w:marLeft w:val="0"/>
                  <w:marRight w:val="0"/>
                  <w:marTop w:val="0"/>
                  <w:marBottom w:val="0"/>
                  <w:divBdr>
                    <w:top w:val="none" w:sz="0" w:space="0" w:color="auto"/>
                    <w:left w:val="none" w:sz="0" w:space="0" w:color="auto"/>
                    <w:bottom w:val="none" w:sz="0" w:space="0" w:color="auto"/>
                    <w:right w:val="none" w:sz="0" w:space="0" w:color="auto"/>
                  </w:divBdr>
                </w:div>
                <w:div w:id="208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93088">
      <w:bodyDiv w:val="1"/>
      <w:marLeft w:val="0"/>
      <w:marRight w:val="0"/>
      <w:marTop w:val="0"/>
      <w:marBottom w:val="0"/>
      <w:divBdr>
        <w:top w:val="none" w:sz="0" w:space="0" w:color="auto"/>
        <w:left w:val="none" w:sz="0" w:space="0" w:color="auto"/>
        <w:bottom w:val="none" w:sz="0" w:space="0" w:color="auto"/>
        <w:right w:val="none" w:sz="0" w:space="0" w:color="auto"/>
      </w:divBdr>
    </w:div>
    <w:div w:id="2018188454">
      <w:bodyDiv w:val="1"/>
      <w:marLeft w:val="0"/>
      <w:marRight w:val="0"/>
      <w:marTop w:val="0"/>
      <w:marBottom w:val="0"/>
      <w:divBdr>
        <w:top w:val="none" w:sz="0" w:space="0" w:color="auto"/>
        <w:left w:val="none" w:sz="0" w:space="0" w:color="auto"/>
        <w:bottom w:val="none" w:sz="0" w:space="0" w:color="auto"/>
        <w:right w:val="none" w:sz="0" w:space="0" w:color="auto"/>
      </w:divBdr>
      <w:divsChild>
        <w:div w:id="140000206">
          <w:marLeft w:val="0"/>
          <w:marRight w:val="0"/>
          <w:marTop w:val="0"/>
          <w:marBottom w:val="0"/>
          <w:divBdr>
            <w:top w:val="none" w:sz="0" w:space="0" w:color="auto"/>
            <w:left w:val="none" w:sz="0" w:space="0" w:color="auto"/>
            <w:bottom w:val="none" w:sz="0" w:space="0" w:color="auto"/>
            <w:right w:val="none" w:sz="0" w:space="0" w:color="auto"/>
          </w:divBdr>
          <w:divsChild>
            <w:div w:id="850099926">
              <w:marLeft w:val="0"/>
              <w:marRight w:val="0"/>
              <w:marTop w:val="0"/>
              <w:marBottom w:val="0"/>
              <w:divBdr>
                <w:top w:val="none" w:sz="0" w:space="0" w:color="auto"/>
                <w:left w:val="none" w:sz="0" w:space="0" w:color="auto"/>
                <w:bottom w:val="none" w:sz="0" w:space="0" w:color="auto"/>
                <w:right w:val="none" w:sz="0" w:space="0" w:color="auto"/>
              </w:divBdr>
              <w:divsChild>
                <w:div w:id="13914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7441">
      <w:bodyDiv w:val="1"/>
      <w:marLeft w:val="0"/>
      <w:marRight w:val="0"/>
      <w:marTop w:val="0"/>
      <w:marBottom w:val="0"/>
      <w:divBdr>
        <w:top w:val="none" w:sz="0" w:space="0" w:color="auto"/>
        <w:left w:val="none" w:sz="0" w:space="0" w:color="auto"/>
        <w:bottom w:val="none" w:sz="0" w:space="0" w:color="auto"/>
        <w:right w:val="none" w:sz="0" w:space="0" w:color="auto"/>
      </w:divBdr>
    </w:div>
    <w:div w:id="2037347255">
      <w:bodyDiv w:val="1"/>
      <w:marLeft w:val="0"/>
      <w:marRight w:val="0"/>
      <w:marTop w:val="0"/>
      <w:marBottom w:val="0"/>
      <w:divBdr>
        <w:top w:val="none" w:sz="0" w:space="0" w:color="auto"/>
        <w:left w:val="none" w:sz="0" w:space="0" w:color="auto"/>
        <w:bottom w:val="none" w:sz="0" w:space="0" w:color="auto"/>
        <w:right w:val="none" w:sz="0" w:space="0" w:color="auto"/>
      </w:divBdr>
      <w:divsChild>
        <w:div w:id="49038447">
          <w:marLeft w:val="0"/>
          <w:marRight w:val="0"/>
          <w:marTop w:val="0"/>
          <w:marBottom w:val="0"/>
          <w:divBdr>
            <w:top w:val="none" w:sz="0" w:space="0" w:color="auto"/>
            <w:left w:val="none" w:sz="0" w:space="0" w:color="auto"/>
            <w:bottom w:val="none" w:sz="0" w:space="0" w:color="auto"/>
            <w:right w:val="none" w:sz="0" w:space="0" w:color="auto"/>
          </w:divBdr>
          <w:divsChild>
            <w:div w:id="873689623">
              <w:marLeft w:val="0"/>
              <w:marRight w:val="0"/>
              <w:marTop w:val="0"/>
              <w:marBottom w:val="0"/>
              <w:divBdr>
                <w:top w:val="none" w:sz="0" w:space="0" w:color="auto"/>
                <w:left w:val="none" w:sz="0" w:space="0" w:color="auto"/>
                <w:bottom w:val="none" w:sz="0" w:space="0" w:color="auto"/>
                <w:right w:val="none" w:sz="0" w:space="0" w:color="auto"/>
              </w:divBdr>
              <w:divsChild>
                <w:div w:id="11879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166">
      <w:bodyDiv w:val="1"/>
      <w:marLeft w:val="0"/>
      <w:marRight w:val="0"/>
      <w:marTop w:val="0"/>
      <w:marBottom w:val="0"/>
      <w:divBdr>
        <w:top w:val="none" w:sz="0" w:space="0" w:color="auto"/>
        <w:left w:val="none" w:sz="0" w:space="0" w:color="auto"/>
        <w:bottom w:val="none" w:sz="0" w:space="0" w:color="auto"/>
        <w:right w:val="none" w:sz="0" w:space="0" w:color="auto"/>
      </w:divBdr>
      <w:divsChild>
        <w:div w:id="1585341467">
          <w:marLeft w:val="0"/>
          <w:marRight w:val="0"/>
          <w:marTop w:val="0"/>
          <w:marBottom w:val="0"/>
          <w:divBdr>
            <w:top w:val="none" w:sz="0" w:space="0" w:color="auto"/>
            <w:left w:val="none" w:sz="0" w:space="0" w:color="auto"/>
            <w:bottom w:val="none" w:sz="0" w:space="0" w:color="auto"/>
            <w:right w:val="none" w:sz="0" w:space="0" w:color="auto"/>
          </w:divBdr>
          <w:divsChild>
            <w:div w:id="568687831">
              <w:marLeft w:val="0"/>
              <w:marRight w:val="0"/>
              <w:marTop w:val="0"/>
              <w:marBottom w:val="0"/>
              <w:divBdr>
                <w:top w:val="none" w:sz="0" w:space="0" w:color="auto"/>
                <w:left w:val="none" w:sz="0" w:space="0" w:color="auto"/>
                <w:bottom w:val="none" w:sz="0" w:space="0" w:color="auto"/>
                <w:right w:val="none" w:sz="0" w:space="0" w:color="auto"/>
              </w:divBdr>
              <w:divsChild>
                <w:div w:id="620113040">
                  <w:marLeft w:val="0"/>
                  <w:marRight w:val="0"/>
                  <w:marTop w:val="0"/>
                  <w:marBottom w:val="0"/>
                  <w:divBdr>
                    <w:top w:val="none" w:sz="0" w:space="0" w:color="auto"/>
                    <w:left w:val="none" w:sz="0" w:space="0" w:color="auto"/>
                    <w:bottom w:val="none" w:sz="0" w:space="0" w:color="auto"/>
                    <w:right w:val="none" w:sz="0" w:space="0" w:color="auto"/>
                  </w:divBdr>
                </w:div>
              </w:divsChild>
            </w:div>
            <w:div w:id="1918979156">
              <w:marLeft w:val="0"/>
              <w:marRight w:val="0"/>
              <w:marTop w:val="0"/>
              <w:marBottom w:val="0"/>
              <w:divBdr>
                <w:top w:val="none" w:sz="0" w:space="0" w:color="auto"/>
                <w:left w:val="none" w:sz="0" w:space="0" w:color="auto"/>
                <w:bottom w:val="none" w:sz="0" w:space="0" w:color="auto"/>
                <w:right w:val="none" w:sz="0" w:space="0" w:color="auto"/>
              </w:divBdr>
              <w:divsChild>
                <w:div w:id="1664815541">
                  <w:marLeft w:val="0"/>
                  <w:marRight w:val="0"/>
                  <w:marTop w:val="0"/>
                  <w:marBottom w:val="0"/>
                  <w:divBdr>
                    <w:top w:val="none" w:sz="0" w:space="0" w:color="auto"/>
                    <w:left w:val="none" w:sz="0" w:space="0" w:color="auto"/>
                    <w:bottom w:val="none" w:sz="0" w:space="0" w:color="auto"/>
                    <w:right w:val="none" w:sz="0" w:space="0" w:color="auto"/>
                  </w:divBdr>
                </w:div>
                <w:div w:id="1357317420">
                  <w:marLeft w:val="0"/>
                  <w:marRight w:val="0"/>
                  <w:marTop w:val="0"/>
                  <w:marBottom w:val="0"/>
                  <w:divBdr>
                    <w:top w:val="none" w:sz="0" w:space="0" w:color="auto"/>
                    <w:left w:val="none" w:sz="0" w:space="0" w:color="auto"/>
                    <w:bottom w:val="none" w:sz="0" w:space="0" w:color="auto"/>
                    <w:right w:val="none" w:sz="0" w:space="0" w:color="auto"/>
                  </w:divBdr>
                </w:div>
              </w:divsChild>
            </w:div>
            <w:div w:id="1733502174">
              <w:marLeft w:val="0"/>
              <w:marRight w:val="0"/>
              <w:marTop w:val="0"/>
              <w:marBottom w:val="0"/>
              <w:divBdr>
                <w:top w:val="none" w:sz="0" w:space="0" w:color="auto"/>
                <w:left w:val="none" w:sz="0" w:space="0" w:color="auto"/>
                <w:bottom w:val="none" w:sz="0" w:space="0" w:color="auto"/>
                <w:right w:val="none" w:sz="0" w:space="0" w:color="auto"/>
              </w:divBdr>
              <w:divsChild>
                <w:div w:id="14271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eeb8fbb00688f67b/MikesStuff/zApps/Templates/Word/My%20Templates/RPS-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EEE9-C95E-2A49-9039-97F192CB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RPS-continuation.dotx</Template>
  <TotalTime>6</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Omnifarious Ltd</Company>
  <LinksUpToDate>false</LinksUpToDate>
  <CharactersWithSpaces>4965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Taylor</dc:creator>
  <cp:keywords/>
  <dc:description/>
  <cp:lastModifiedBy>Mike Taylor</cp:lastModifiedBy>
  <cp:revision>8</cp:revision>
  <cp:lastPrinted>2018-07-31T08:58:00Z</cp:lastPrinted>
  <dcterms:created xsi:type="dcterms:W3CDTF">2019-10-15T09:17:00Z</dcterms:created>
  <dcterms:modified xsi:type="dcterms:W3CDTF">2019-11-18T17:07:00Z</dcterms:modified>
  <cp:category/>
</cp:coreProperties>
</file>